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03AF56" w14:textId="7BF7F255" w:rsidR="007E1E47" w:rsidRDefault="000638F6" w:rsidP="000638F6">
      <w:pPr>
        <w:spacing w:line="360" w:lineRule="auto"/>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 xml:space="preserve">Témy na doktorandské štúdium pre akademický rok </w:t>
      </w:r>
      <w:r w:rsidRPr="000638F6">
        <w:rPr>
          <w:rFonts w:ascii="Times New Roman" w:hAnsi="Times New Roman" w:cs="Times New Roman"/>
          <w:b/>
          <w:color w:val="000000" w:themeColor="text1"/>
          <w:sz w:val="28"/>
          <w:szCs w:val="28"/>
          <w:u w:val="single"/>
        </w:rPr>
        <w:t xml:space="preserve"> 2026 </w:t>
      </w:r>
      <w:r>
        <w:rPr>
          <w:rFonts w:ascii="Times New Roman" w:hAnsi="Times New Roman" w:cs="Times New Roman"/>
          <w:b/>
          <w:color w:val="000000" w:themeColor="text1"/>
          <w:sz w:val="28"/>
          <w:szCs w:val="28"/>
          <w:u w:val="single"/>
        </w:rPr>
        <w:t xml:space="preserve"> </w:t>
      </w:r>
      <w:r w:rsidRPr="000638F6">
        <w:rPr>
          <w:rFonts w:ascii="Times New Roman" w:hAnsi="Times New Roman" w:cs="Times New Roman"/>
          <w:b/>
          <w:color w:val="000000" w:themeColor="text1"/>
          <w:sz w:val="28"/>
          <w:szCs w:val="28"/>
          <w:u w:val="single"/>
        </w:rPr>
        <w:t>/ 2027</w:t>
      </w:r>
    </w:p>
    <w:p w14:paraId="7218A9C7" w14:textId="72D11F49" w:rsidR="000638F6" w:rsidRPr="000638F6" w:rsidRDefault="000638F6" w:rsidP="000638F6">
      <w:pPr>
        <w:spacing w:line="360" w:lineRule="auto"/>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 xml:space="preserve">FZaSP sv. Ladislava v Nových Zámkoch </w:t>
      </w:r>
    </w:p>
    <w:p w14:paraId="4ACAB1D9" w14:textId="77777777" w:rsidR="004B5C4C" w:rsidRDefault="004B5C4C" w:rsidP="004B5C4C">
      <w:pPr>
        <w:ind w:left="360"/>
        <w:rPr>
          <w:b/>
          <w:iCs/>
        </w:rPr>
      </w:pPr>
    </w:p>
    <w:p w14:paraId="5D159E1C" w14:textId="7F2EA635" w:rsidR="004B5C4C" w:rsidRPr="00DE6B7B" w:rsidRDefault="00547FA3" w:rsidP="004B5C4C">
      <w:pPr>
        <w:pStyle w:val="Odsekzoznamu"/>
        <w:numPr>
          <w:ilvl w:val="0"/>
          <w:numId w:val="21"/>
        </w:numPr>
        <w:rPr>
          <w:rFonts w:ascii="Times New Roman" w:hAnsi="Times New Roman" w:cs="Times New Roman"/>
          <w:b/>
          <w:iCs/>
          <w:sz w:val="24"/>
          <w:szCs w:val="24"/>
        </w:rPr>
      </w:pPr>
      <w:r w:rsidRPr="00DE6B7B">
        <w:rPr>
          <w:rFonts w:ascii="Times New Roman" w:hAnsi="Times New Roman" w:cs="Times New Roman"/>
          <w:b/>
          <w:iCs/>
          <w:sz w:val="24"/>
          <w:szCs w:val="24"/>
        </w:rPr>
        <w:t>Meno, priezvisko, titul</w:t>
      </w:r>
      <w:r w:rsidR="000919DC" w:rsidRPr="00DE6B7B">
        <w:rPr>
          <w:rFonts w:ascii="Times New Roman" w:hAnsi="Times New Roman" w:cs="Times New Roman"/>
          <w:b/>
          <w:iCs/>
          <w:sz w:val="24"/>
          <w:szCs w:val="24"/>
        </w:rPr>
        <w:t>. prof. PhDr.</w:t>
      </w:r>
      <w:r w:rsidR="00D87B59" w:rsidRPr="00DE6B7B">
        <w:rPr>
          <w:rFonts w:ascii="Times New Roman" w:hAnsi="Times New Roman" w:cs="Times New Roman"/>
          <w:b/>
          <w:iCs/>
          <w:sz w:val="24"/>
          <w:szCs w:val="24"/>
        </w:rPr>
        <w:t xml:space="preserve"> Ľubica Libova, PhD., MPH</w:t>
      </w:r>
    </w:p>
    <w:p w14:paraId="51EE493A" w14:textId="0A6C66C2" w:rsidR="000919DC" w:rsidRPr="00DE6B7B" w:rsidRDefault="006A3437" w:rsidP="000919DC">
      <w:pPr>
        <w:jc w:val="both"/>
        <w:rPr>
          <w:sz w:val="24"/>
          <w:szCs w:val="24"/>
        </w:rPr>
      </w:pPr>
      <w:r>
        <w:rPr>
          <w:rFonts w:ascii="Times New Roman" w:hAnsi="Times New Roman" w:cs="Times New Roman"/>
          <w:iCs/>
          <w:sz w:val="24"/>
          <w:szCs w:val="24"/>
        </w:rPr>
        <w:t xml:space="preserve">   </w:t>
      </w:r>
      <w:r w:rsidR="000E3A47">
        <w:rPr>
          <w:rFonts w:ascii="Times New Roman" w:hAnsi="Times New Roman" w:cs="Times New Roman"/>
          <w:iCs/>
          <w:sz w:val="24"/>
          <w:szCs w:val="24"/>
        </w:rPr>
        <w:t>kontakt na školiteľa:</w:t>
      </w:r>
      <w:r w:rsidR="000919DC" w:rsidRPr="00DE6B7B">
        <w:rPr>
          <w:rFonts w:ascii="Times New Roman" w:hAnsi="Times New Roman" w:cs="Times New Roman"/>
          <w:iCs/>
          <w:sz w:val="24"/>
          <w:szCs w:val="24"/>
        </w:rPr>
        <w:t xml:space="preserve"> </w:t>
      </w:r>
      <w:hyperlink r:id="rId7" w:history="1">
        <w:r w:rsidR="000919DC" w:rsidRPr="00DE6B7B">
          <w:rPr>
            <w:rStyle w:val="Hypertextovprepojenie"/>
            <w:rFonts w:ascii="Times New Roman" w:hAnsi="Times New Roman" w:cs="Times New Roman"/>
            <w:sz w:val="24"/>
            <w:szCs w:val="24"/>
          </w:rPr>
          <w:t>lubica.libova@vssvalzbety.sk</w:t>
        </w:r>
      </w:hyperlink>
      <w:r w:rsidR="000919DC" w:rsidRPr="00DE6B7B">
        <w:rPr>
          <w:rFonts w:ascii="Times New Roman" w:hAnsi="Times New Roman" w:cs="Times New Roman"/>
          <w:sz w:val="24"/>
          <w:szCs w:val="24"/>
        </w:rPr>
        <w:t xml:space="preserve">; </w:t>
      </w:r>
      <w:r w:rsidR="000E3A47">
        <w:rPr>
          <w:rFonts w:ascii="Times New Roman" w:hAnsi="Times New Roman" w:cs="Times New Roman"/>
          <w:sz w:val="24"/>
          <w:szCs w:val="24"/>
        </w:rPr>
        <w:t xml:space="preserve"> </w:t>
      </w:r>
      <w:r w:rsidR="000919DC" w:rsidRPr="00DE6B7B">
        <w:rPr>
          <w:rFonts w:ascii="Times New Roman" w:hAnsi="Times New Roman" w:cs="Times New Roman"/>
          <w:sz w:val="24"/>
          <w:szCs w:val="24"/>
        </w:rPr>
        <w:t>+421 914 602 951</w:t>
      </w:r>
    </w:p>
    <w:p w14:paraId="652174B5" w14:textId="7E9269B5" w:rsidR="004B5C4C" w:rsidRPr="00DE6B7B" w:rsidRDefault="004B5C4C" w:rsidP="004B5C4C">
      <w:pPr>
        <w:ind w:left="284"/>
        <w:rPr>
          <w:rFonts w:ascii="Times New Roman" w:hAnsi="Times New Roman" w:cs="Times New Roman"/>
          <w:iCs/>
          <w:sz w:val="24"/>
          <w:szCs w:val="24"/>
        </w:rPr>
      </w:pPr>
      <w:r w:rsidRPr="00DE6B7B">
        <w:rPr>
          <w:rFonts w:ascii="Times New Roman" w:hAnsi="Times New Roman" w:cs="Times New Roman"/>
          <w:iCs/>
          <w:sz w:val="24"/>
          <w:szCs w:val="24"/>
        </w:rPr>
        <w:tab/>
      </w:r>
    </w:p>
    <w:p w14:paraId="4F874142" w14:textId="77777777" w:rsidR="004B5C4C" w:rsidRPr="00DE6B7B" w:rsidRDefault="004B5C4C" w:rsidP="004B5C4C">
      <w:pPr>
        <w:ind w:left="284"/>
        <w:rPr>
          <w:rFonts w:ascii="Times New Roman" w:hAnsi="Times New Roman" w:cs="Times New Roman"/>
          <w:iCs/>
          <w:sz w:val="24"/>
          <w:szCs w:val="24"/>
        </w:rPr>
      </w:pPr>
    </w:p>
    <w:p w14:paraId="06BADC2C" w14:textId="2417CF25" w:rsidR="009F5503" w:rsidRPr="00DE6B7B" w:rsidRDefault="002717E9" w:rsidP="009F5503">
      <w:pPr>
        <w:rPr>
          <w:sz w:val="24"/>
          <w:szCs w:val="24"/>
        </w:rPr>
      </w:pPr>
      <w:r w:rsidRPr="00DE6B7B">
        <w:rPr>
          <w:rFonts w:ascii="Times New Roman" w:hAnsi="Times New Roman" w:cs="Times New Roman"/>
          <w:b/>
          <w:iCs/>
          <w:sz w:val="24"/>
          <w:szCs w:val="24"/>
        </w:rPr>
        <w:t>T</w:t>
      </w:r>
      <w:r w:rsidR="004B5C4C" w:rsidRPr="00DE6B7B">
        <w:rPr>
          <w:rFonts w:ascii="Times New Roman" w:hAnsi="Times New Roman" w:cs="Times New Roman"/>
          <w:b/>
          <w:iCs/>
          <w:sz w:val="24"/>
          <w:szCs w:val="24"/>
        </w:rPr>
        <w:t xml:space="preserve">éma dizertačnej práce v slovenskom jazyku : </w:t>
      </w:r>
      <w:r w:rsidR="009F5503" w:rsidRPr="00DE6B7B">
        <w:rPr>
          <w:rFonts w:ascii="Times New Roman" w:hAnsi="Times New Roman" w:cs="Times New Roman"/>
          <w:b/>
          <w:bCs/>
          <w:sz w:val="24"/>
          <w:szCs w:val="24"/>
          <w:u w:val="single"/>
        </w:rPr>
        <w:t>Vnímanie študentov ošetrovateľstva k využiteľnosti umelej inteligencie v zdravotníctve</w:t>
      </w:r>
      <w:r w:rsidR="009F5503" w:rsidRPr="00DE6B7B">
        <w:rPr>
          <w:rFonts w:ascii="Times New Roman" w:hAnsi="Times New Roman" w:cs="Times New Roman"/>
          <w:sz w:val="24"/>
          <w:szCs w:val="24"/>
        </w:rPr>
        <w:t xml:space="preserve"> </w:t>
      </w:r>
    </w:p>
    <w:p w14:paraId="2C9F5E0C" w14:textId="77777777" w:rsidR="008D2191" w:rsidRDefault="008D2191" w:rsidP="008D2191">
      <w:pPr>
        <w:spacing w:line="276" w:lineRule="auto"/>
        <w:ind w:left="0"/>
        <w:jc w:val="both"/>
        <w:rPr>
          <w:rFonts w:ascii="Times New Roman" w:hAnsi="Times New Roman" w:cs="Times New Roman"/>
          <w:b/>
          <w:iCs/>
          <w:sz w:val="24"/>
          <w:szCs w:val="24"/>
        </w:rPr>
      </w:pPr>
    </w:p>
    <w:p w14:paraId="3D5B52A1" w14:textId="786B0E8A" w:rsidR="00547FA3" w:rsidRPr="00DE6B7B" w:rsidRDefault="009F5503" w:rsidP="008D2191">
      <w:pPr>
        <w:spacing w:line="276" w:lineRule="auto"/>
        <w:ind w:left="0"/>
        <w:jc w:val="both"/>
        <w:rPr>
          <w:rFonts w:ascii="Times New Roman" w:hAnsi="Times New Roman" w:cs="Times New Roman"/>
          <w:b/>
          <w:iCs/>
          <w:sz w:val="24"/>
          <w:szCs w:val="24"/>
        </w:rPr>
      </w:pPr>
      <w:r w:rsidRPr="00DE6B7B">
        <w:rPr>
          <w:rFonts w:ascii="Times New Roman" w:hAnsi="Times New Roman" w:cs="Times New Roman"/>
          <w:b/>
          <w:iCs/>
          <w:sz w:val="24"/>
          <w:szCs w:val="24"/>
        </w:rPr>
        <w:t>A</w:t>
      </w:r>
      <w:r w:rsidR="00547FA3" w:rsidRPr="00DE6B7B">
        <w:rPr>
          <w:rFonts w:ascii="Times New Roman" w:hAnsi="Times New Roman" w:cs="Times New Roman"/>
          <w:b/>
          <w:iCs/>
          <w:sz w:val="24"/>
          <w:szCs w:val="24"/>
        </w:rPr>
        <w:t xml:space="preserve">notácia: </w:t>
      </w:r>
      <w:r w:rsidRPr="00DE6B7B">
        <w:rPr>
          <w:rFonts w:ascii="Times New Roman" w:hAnsi="Times New Roman" w:cs="Times New Roman"/>
          <w:sz w:val="24"/>
          <w:szCs w:val="24"/>
        </w:rPr>
        <w:t>Umelá inteligencia (AI) transformuje poskytovanie zdravotnej starostlivosti a ponúka nástroje, ako je podpora klinického rozhodovania a prediktívna analytika. Úspešná integrácia AI do zdravotnej starostlivosti závisí od postojov a vnímania budúcich poskytovateľov zdravotnej starostlivosti, vrátane študentov ošetrovateľstva. Cieľom je preskúmať postoje a vnímanie študentov ošetrovateľstva k využiteľnosti AI v zdravotníctve a posúdiť faktory, ktoré to ovplyvňujú . Na zistenie cieľa využiť škály General Attitudes Towards Artificial Intelligence Scale a dotazníka Technology Acceptance Model. Výsledky  sa zvážia  na začlenenie obsahu zameraného na AI do učebných osnov ošetrovateľstva, aby sa študenti lepšie pripravili na vyvíjajúce sa technologické prostredie a  zlepšenie klinického rozhodovania a starostlivosti o pacienta.</w:t>
      </w:r>
    </w:p>
    <w:p w14:paraId="582D5874" w14:textId="77777777" w:rsidR="00547FA3" w:rsidRPr="00DE6B7B" w:rsidRDefault="00547FA3" w:rsidP="000E3A47">
      <w:pPr>
        <w:spacing w:line="276" w:lineRule="auto"/>
        <w:ind w:left="284"/>
        <w:rPr>
          <w:rFonts w:ascii="Times New Roman" w:hAnsi="Times New Roman" w:cs="Times New Roman"/>
          <w:b/>
          <w:iCs/>
          <w:sz w:val="24"/>
          <w:szCs w:val="24"/>
        </w:rPr>
      </w:pPr>
    </w:p>
    <w:p w14:paraId="676C55F8" w14:textId="04353744" w:rsidR="009F5503" w:rsidRPr="00DE6B7B" w:rsidRDefault="002717E9" w:rsidP="000E3A47">
      <w:pPr>
        <w:spacing w:line="276" w:lineRule="auto"/>
        <w:rPr>
          <w:rFonts w:ascii="Times New Roman" w:hAnsi="Times New Roman" w:cs="Times New Roman"/>
          <w:b/>
          <w:bCs/>
          <w:sz w:val="24"/>
          <w:szCs w:val="24"/>
          <w:u w:val="single"/>
        </w:rPr>
      </w:pPr>
      <w:r w:rsidRPr="00DE6B7B">
        <w:rPr>
          <w:rFonts w:ascii="Times New Roman" w:hAnsi="Times New Roman" w:cs="Times New Roman"/>
          <w:b/>
          <w:iCs/>
          <w:sz w:val="24"/>
          <w:szCs w:val="24"/>
        </w:rPr>
        <w:t>T</w:t>
      </w:r>
      <w:r w:rsidR="004B5C4C" w:rsidRPr="00DE6B7B">
        <w:rPr>
          <w:rFonts w:ascii="Times New Roman" w:hAnsi="Times New Roman" w:cs="Times New Roman"/>
          <w:b/>
          <w:iCs/>
          <w:sz w:val="24"/>
          <w:szCs w:val="24"/>
        </w:rPr>
        <w:t xml:space="preserve">éma dizertačnej práce v anglickom jazyku: </w:t>
      </w:r>
      <w:r w:rsidR="009F5503" w:rsidRPr="00DE6B7B">
        <w:rPr>
          <w:rFonts w:ascii="Times New Roman" w:hAnsi="Times New Roman" w:cs="Times New Roman"/>
          <w:b/>
          <w:bCs/>
          <w:sz w:val="24"/>
          <w:szCs w:val="24"/>
          <w:u w:val="single"/>
        </w:rPr>
        <w:t>Nursing students' perceptions of the usability of artificial intelligence in healthcare</w:t>
      </w:r>
    </w:p>
    <w:p w14:paraId="70716787" w14:textId="77777777" w:rsidR="009F5503" w:rsidRPr="00DE6B7B" w:rsidRDefault="009F5503" w:rsidP="000E3A47">
      <w:pPr>
        <w:spacing w:line="276" w:lineRule="auto"/>
        <w:jc w:val="both"/>
        <w:rPr>
          <w:sz w:val="24"/>
          <w:szCs w:val="24"/>
        </w:rPr>
      </w:pPr>
      <w:r w:rsidRPr="00DE6B7B">
        <w:rPr>
          <w:rFonts w:ascii="Times New Roman" w:hAnsi="Times New Roman" w:cs="Times New Roman"/>
          <w:b/>
          <w:bCs/>
          <w:sz w:val="24"/>
          <w:szCs w:val="24"/>
        </w:rPr>
        <w:t>Annotation:</w:t>
      </w:r>
      <w:r w:rsidRPr="00DE6B7B">
        <w:rPr>
          <w:rFonts w:ascii="Times New Roman" w:hAnsi="Times New Roman" w:cs="Times New Roman"/>
          <w:sz w:val="24"/>
          <w:szCs w:val="24"/>
        </w:rPr>
        <w:t xml:space="preserve"> Artificial intelligence (AI) is transforming healthcare delivery, offering tools such as clinical decision support and predictive analytics. The successful integration of AI into healthcare depends on the attitudes and perceptions of future healthcare providers, including nursing students. The aim is to examine the attitudes and perceptions of nursing students towards the usability of AI in healthcare and to assess the factors that influence it. To find out the aim, use the General Attitudes Towards Artificial Intelligence Scale and the Technology Acceptance Model questionnaire. Results will be considered for incorporating AI-focused content into nursing curricula to better prepare students for the evolving technological landscape and improve clinical decision-making and patient care.</w:t>
      </w:r>
    </w:p>
    <w:p w14:paraId="7C9C136E" w14:textId="6FBE8A6F" w:rsidR="004B5C4C" w:rsidRPr="00DE6B7B" w:rsidRDefault="004B5C4C" w:rsidP="000E3A47">
      <w:pPr>
        <w:pStyle w:val="PredformtovanHTML"/>
        <w:spacing w:line="276" w:lineRule="auto"/>
        <w:rPr>
          <w:rFonts w:ascii="Times New Roman" w:hAnsi="Times New Roman" w:cs="Times New Roman"/>
          <w:sz w:val="24"/>
          <w:szCs w:val="24"/>
        </w:rPr>
      </w:pPr>
    </w:p>
    <w:p w14:paraId="0AA26231" w14:textId="77777777" w:rsidR="004B5C4C" w:rsidRPr="00DE6B7B" w:rsidRDefault="004B5C4C" w:rsidP="004B5C4C">
      <w:pPr>
        <w:ind w:left="284"/>
        <w:jc w:val="both"/>
        <w:rPr>
          <w:rFonts w:ascii="Times New Roman" w:hAnsi="Times New Roman" w:cs="Times New Roman"/>
          <w:sz w:val="24"/>
          <w:szCs w:val="24"/>
        </w:rPr>
      </w:pPr>
    </w:p>
    <w:p w14:paraId="3FF1315B" w14:textId="13B216A4" w:rsidR="009F5503" w:rsidRPr="00DE6B7B" w:rsidRDefault="009F5503" w:rsidP="000E3A47">
      <w:pPr>
        <w:spacing w:line="276" w:lineRule="auto"/>
        <w:rPr>
          <w:rFonts w:ascii="Times New Roman" w:hAnsi="Times New Roman"/>
          <w:b/>
          <w:bCs/>
          <w:sz w:val="24"/>
          <w:szCs w:val="24"/>
        </w:rPr>
      </w:pPr>
      <w:r w:rsidRPr="00DE6B7B">
        <w:rPr>
          <w:rFonts w:ascii="Times New Roman" w:hAnsi="Times New Roman" w:cs="Times New Roman"/>
          <w:b/>
          <w:iCs/>
          <w:sz w:val="24"/>
          <w:szCs w:val="24"/>
        </w:rPr>
        <w:t>T</w:t>
      </w:r>
      <w:r w:rsidR="004B5C4C" w:rsidRPr="00DE6B7B">
        <w:rPr>
          <w:rFonts w:ascii="Times New Roman" w:hAnsi="Times New Roman" w:cs="Times New Roman"/>
          <w:b/>
          <w:iCs/>
          <w:sz w:val="24"/>
          <w:szCs w:val="24"/>
        </w:rPr>
        <w:t>éma dizertačnej práce v slovenskom jazyku :</w:t>
      </w:r>
      <w:r w:rsidRPr="00DE6B7B">
        <w:rPr>
          <w:rFonts w:ascii="Times New Roman" w:hAnsi="Times New Roman" w:cs="Times New Roman"/>
          <w:b/>
          <w:bCs/>
          <w:sz w:val="24"/>
          <w:szCs w:val="24"/>
        </w:rPr>
        <w:t xml:space="preserve"> </w:t>
      </w:r>
      <w:r w:rsidRPr="00DE6B7B">
        <w:rPr>
          <w:rFonts w:ascii="Times New Roman" w:hAnsi="Times New Roman" w:cs="Times New Roman"/>
          <w:b/>
          <w:bCs/>
          <w:sz w:val="24"/>
          <w:szCs w:val="24"/>
          <w:u w:val="single"/>
        </w:rPr>
        <w:t>Hodnotenie kvality života a symptómov menopauzy u žien v kontexte ošetrovateľskej intervencie</w:t>
      </w:r>
    </w:p>
    <w:p w14:paraId="4752CA03" w14:textId="26FA23CA" w:rsidR="004B5C4C" w:rsidRPr="00DE6B7B" w:rsidRDefault="004B5C4C" w:rsidP="000E3A47">
      <w:pPr>
        <w:spacing w:line="276" w:lineRule="auto"/>
        <w:ind w:left="284"/>
        <w:rPr>
          <w:rFonts w:ascii="Times New Roman" w:hAnsi="Times New Roman" w:cs="Times New Roman"/>
          <w:b/>
          <w:iCs/>
          <w:sz w:val="24"/>
          <w:szCs w:val="24"/>
        </w:rPr>
      </w:pPr>
    </w:p>
    <w:p w14:paraId="634F4E1C" w14:textId="5B0138B0" w:rsidR="00547FA3" w:rsidRPr="00DE6B7B" w:rsidRDefault="009F5503" w:rsidP="000E3A47">
      <w:pPr>
        <w:spacing w:line="276" w:lineRule="auto"/>
        <w:jc w:val="both"/>
        <w:rPr>
          <w:rFonts w:ascii="Times New Roman" w:hAnsi="Times New Roman" w:cs="Times New Roman"/>
          <w:sz w:val="24"/>
          <w:szCs w:val="24"/>
        </w:rPr>
      </w:pPr>
      <w:r w:rsidRPr="00DE6B7B">
        <w:rPr>
          <w:rFonts w:ascii="Times New Roman" w:hAnsi="Times New Roman" w:cs="Times New Roman"/>
          <w:b/>
          <w:iCs/>
          <w:sz w:val="24"/>
          <w:szCs w:val="24"/>
        </w:rPr>
        <w:t>A</w:t>
      </w:r>
      <w:r w:rsidR="00547FA3" w:rsidRPr="00DE6B7B">
        <w:rPr>
          <w:rFonts w:ascii="Times New Roman" w:hAnsi="Times New Roman" w:cs="Times New Roman"/>
          <w:b/>
          <w:iCs/>
          <w:sz w:val="24"/>
          <w:szCs w:val="24"/>
        </w:rPr>
        <w:t xml:space="preserve">notácia: </w:t>
      </w:r>
      <w:r w:rsidRPr="00DE6B7B">
        <w:rPr>
          <w:rFonts w:ascii="Times New Roman" w:hAnsi="Times New Roman" w:cs="Times New Roman"/>
          <w:sz w:val="24"/>
          <w:szCs w:val="24"/>
        </w:rPr>
        <w:t xml:space="preserve">Dizertačná práca sa zaoberá komplexným hodnotením kvality života žien v období perimenopauzy a postmenopauzy. Menopauza predstavuje pre ženu významný biologický a </w:t>
      </w:r>
      <w:r w:rsidRPr="00DE6B7B">
        <w:rPr>
          <w:rFonts w:ascii="Times New Roman" w:hAnsi="Times New Roman" w:cs="Times New Roman"/>
          <w:sz w:val="24"/>
          <w:szCs w:val="24"/>
        </w:rPr>
        <w:lastRenderedPageBreak/>
        <w:t>psychosociálny predel, ktorý je sprevádzaný súborom symptómov  ako vazomotorické, psychické, urogenitálne a muskuloskeletálne, ktoré priamo korelujú s poklesom subjektívnej pohody. Hlavným cieľom práce je analyzovať vplyv špecifických ošetrovateľských intervencií a edukácie na zmiernenie negatívnych prejavov klimaktéria. Výskumná časť sa zameriava na Identifikáciu determinantov, ktoré najvýraznejšie znižujú kvalitu života napr. poruchy spánku, úzkosť, osteoporotické zmeny. Práca prináša nové poznatky o úlohe sestry v primárnej a sekundárnej prevencii zdravotných rizík spojených s menopauzou (osteoporóza, kardiovaskulárne ochorenia) a zdôrazňuje potrebu holistického prístupu k žene v tomto životnom období.</w:t>
      </w:r>
    </w:p>
    <w:p w14:paraId="550D906A" w14:textId="77777777" w:rsidR="00D87B59" w:rsidRPr="00DE6B7B" w:rsidRDefault="002717E9" w:rsidP="000E3A47">
      <w:pPr>
        <w:spacing w:line="276" w:lineRule="auto"/>
        <w:rPr>
          <w:rFonts w:ascii="Times New Roman" w:hAnsi="Times New Roman" w:cs="Times New Roman"/>
          <w:b/>
          <w:bCs/>
          <w:sz w:val="24"/>
          <w:szCs w:val="24"/>
          <w:u w:val="single"/>
        </w:rPr>
      </w:pPr>
      <w:r w:rsidRPr="00DE6B7B">
        <w:rPr>
          <w:rFonts w:ascii="Times New Roman" w:hAnsi="Times New Roman" w:cs="Times New Roman"/>
          <w:b/>
          <w:iCs/>
          <w:sz w:val="24"/>
          <w:szCs w:val="24"/>
        </w:rPr>
        <w:t xml:space="preserve">Téma dizertačnej práce v anglickom jazyku: </w:t>
      </w:r>
      <w:r w:rsidR="00D87B59" w:rsidRPr="00DE6B7B">
        <w:rPr>
          <w:rFonts w:ascii="Times New Roman" w:hAnsi="Times New Roman" w:cs="Times New Roman"/>
          <w:b/>
          <w:bCs/>
          <w:sz w:val="24"/>
          <w:szCs w:val="24"/>
          <w:u w:val="single"/>
        </w:rPr>
        <w:t>Assessment of quality of life and menopausal symptoms in women in the context of nursing intervention</w:t>
      </w:r>
    </w:p>
    <w:p w14:paraId="78E7CDD8" w14:textId="77777777" w:rsidR="008D2191" w:rsidRDefault="008D2191" w:rsidP="000E3A47">
      <w:pPr>
        <w:spacing w:line="276" w:lineRule="auto"/>
        <w:ind w:left="0"/>
        <w:jc w:val="both"/>
        <w:rPr>
          <w:rFonts w:ascii="Times New Roman" w:hAnsi="Times New Roman"/>
          <w:b/>
          <w:bCs/>
          <w:sz w:val="24"/>
          <w:szCs w:val="24"/>
        </w:rPr>
      </w:pPr>
    </w:p>
    <w:p w14:paraId="5B437E00" w14:textId="4E091A13" w:rsidR="009F5503" w:rsidRPr="00DE6B7B" w:rsidRDefault="00DE6B7B" w:rsidP="000E3A47">
      <w:pPr>
        <w:spacing w:line="276" w:lineRule="auto"/>
        <w:ind w:left="0"/>
        <w:jc w:val="both"/>
        <w:rPr>
          <w:sz w:val="24"/>
          <w:szCs w:val="24"/>
        </w:rPr>
      </w:pPr>
      <w:r>
        <w:rPr>
          <w:rFonts w:ascii="Times New Roman" w:hAnsi="Times New Roman"/>
          <w:b/>
          <w:bCs/>
          <w:sz w:val="24"/>
          <w:szCs w:val="24"/>
        </w:rPr>
        <w:t xml:space="preserve"> </w:t>
      </w:r>
      <w:r w:rsidR="009F5503" w:rsidRPr="00DE6B7B">
        <w:rPr>
          <w:rFonts w:ascii="Times New Roman" w:hAnsi="Times New Roman" w:cs="Times New Roman"/>
          <w:b/>
          <w:bCs/>
          <w:sz w:val="24"/>
          <w:szCs w:val="24"/>
        </w:rPr>
        <w:t>Annotation:</w:t>
      </w:r>
      <w:r w:rsidR="009F5503" w:rsidRPr="00DE6B7B">
        <w:rPr>
          <w:rFonts w:ascii="Times New Roman" w:hAnsi="Times New Roman" w:cs="Times New Roman"/>
          <w:sz w:val="24"/>
          <w:szCs w:val="24"/>
        </w:rPr>
        <w:t xml:space="preserve"> The dissertation deals with a comprehensive assessment of the quality of life of women in the perimenopausal and postmenopausal periods. Menopause represents a significant biological and psychosocial divide for women, which is accompanied by a set of symptoms such as vasomotor, psychological, urogenital and musculoskeletal, which directly correlate with a decrease in subjective well-being. The main objective of the work is to analyze the impact of specific nursing interventions and education on alleviating the negative manifestations of menopause. The research part focuses on the identification of determinants that most significantly reduce the quality of life, e.g. sleep disorders, anxiety, osteoporotic changes. The work brings new knowledge about the role of the nurse in the primary and secondary prevention of health risks associated with menopause (osteoporosis, cardiovascular diseases) and emphasizes the need for a holistic approach to women in this period of life.</w:t>
      </w:r>
    </w:p>
    <w:p w14:paraId="0A2F7FB8" w14:textId="77777777" w:rsidR="009F5503" w:rsidRPr="00DE6B7B" w:rsidRDefault="009F5503" w:rsidP="000E3A47">
      <w:pPr>
        <w:spacing w:line="276" w:lineRule="auto"/>
        <w:jc w:val="both"/>
        <w:rPr>
          <w:rFonts w:ascii="Times New Roman" w:hAnsi="Times New Roman" w:cs="Times New Roman"/>
          <w:b/>
          <w:iCs/>
          <w:sz w:val="24"/>
          <w:szCs w:val="24"/>
        </w:rPr>
      </w:pPr>
    </w:p>
    <w:p w14:paraId="3FCE1374" w14:textId="77777777" w:rsidR="00547FA3" w:rsidRPr="00DE6B7B" w:rsidRDefault="00547FA3" w:rsidP="000E3A47">
      <w:pPr>
        <w:spacing w:line="276" w:lineRule="auto"/>
        <w:ind w:left="0"/>
        <w:rPr>
          <w:rFonts w:ascii="Times New Roman" w:hAnsi="Times New Roman" w:cs="Times New Roman"/>
          <w:b/>
          <w:iCs/>
          <w:sz w:val="24"/>
          <w:szCs w:val="24"/>
        </w:rPr>
      </w:pPr>
    </w:p>
    <w:p w14:paraId="7DA2D229" w14:textId="415A7386" w:rsidR="009F5503" w:rsidRPr="00DE6B7B" w:rsidRDefault="009F5503" w:rsidP="000E3A47">
      <w:pPr>
        <w:spacing w:line="276" w:lineRule="auto"/>
        <w:jc w:val="both"/>
        <w:rPr>
          <w:rFonts w:ascii="Times New Roman" w:hAnsi="Times New Roman"/>
          <w:b/>
          <w:bCs/>
          <w:sz w:val="24"/>
          <w:szCs w:val="24"/>
          <w:u w:val="single"/>
        </w:rPr>
      </w:pPr>
      <w:r w:rsidRPr="00DE6B7B">
        <w:rPr>
          <w:rFonts w:ascii="Times New Roman" w:hAnsi="Times New Roman" w:cs="Times New Roman"/>
          <w:b/>
          <w:iCs/>
          <w:sz w:val="24"/>
          <w:szCs w:val="24"/>
        </w:rPr>
        <w:t>T</w:t>
      </w:r>
      <w:r w:rsidR="00547FA3" w:rsidRPr="00DE6B7B">
        <w:rPr>
          <w:rFonts w:ascii="Times New Roman" w:hAnsi="Times New Roman" w:cs="Times New Roman"/>
          <w:b/>
          <w:iCs/>
          <w:sz w:val="24"/>
          <w:szCs w:val="24"/>
        </w:rPr>
        <w:t>é</w:t>
      </w:r>
      <w:r w:rsidR="002717E9" w:rsidRPr="00DE6B7B">
        <w:rPr>
          <w:rFonts w:ascii="Times New Roman" w:hAnsi="Times New Roman" w:cs="Times New Roman"/>
          <w:b/>
          <w:iCs/>
          <w:sz w:val="24"/>
          <w:szCs w:val="24"/>
        </w:rPr>
        <w:t xml:space="preserve">ma dizertačnej práce v slovenskom </w:t>
      </w:r>
      <w:r w:rsidR="00547FA3" w:rsidRPr="00DE6B7B">
        <w:rPr>
          <w:rFonts w:ascii="Times New Roman" w:hAnsi="Times New Roman" w:cs="Times New Roman"/>
          <w:b/>
          <w:iCs/>
          <w:sz w:val="24"/>
          <w:szCs w:val="24"/>
        </w:rPr>
        <w:t>jazyku:</w:t>
      </w:r>
      <w:r w:rsidRPr="00DE6B7B">
        <w:rPr>
          <w:rFonts w:ascii="Times New Roman" w:hAnsi="Times New Roman" w:cs="Times New Roman"/>
          <w:b/>
          <w:iCs/>
          <w:sz w:val="24"/>
          <w:szCs w:val="24"/>
        </w:rPr>
        <w:t xml:space="preserve"> </w:t>
      </w:r>
      <w:r w:rsidRPr="00DE6B7B">
        <w:rPr>
          <w:rFonts w:ascii="Times New Roman" w:hAnsi="Times New Roman" w:cs="Times New Roman"/>
          <w:b/>
          <w:bCs/>
          <w:sz w:val="24"/>
          <w:szCs w:val="24"/>
          <w:u w:val="single"/>
        </w:rPr>
        <w:t>Prehľad využívania pokročilých technológií v ortopedickej ošetrovateľskej starostlivosti: Súčasné postupy a budúce smery</w:t>
      </w:r>
    </w:p>
    <w:p w14:paraId="747469A7" w14:textId="549BF214" w:rsidR="00547FA3" w:rsidRPr="00DE6B7B" w:rsidRDefault="00547FA3" w:rsidP="000E3A47">
      <w:pPr>
        <w:pStyle w:val="PredformtovanHTML"/>
        <w:spacing w:line="276" w:lineRule="auto"/>
        <w:ind w:left="284"/>
        <w:rPr>
          <w:rFonts w:ascii="Times New Roman" w:hAnsi="Times New Roman" w:cs="Times New Roman"/>
          <w:b/>
          <w:iCs/>
          <w:sz w:val="24"/>
          <w:szCs w:val="24"/>
        </w:rPr>
      </w:pPr>
    </w:p>
    <w:p w14:paraId="76F09551" w14:textId="1EF56CF1" w:rsidR="002717E9" w:rsidRPr="00DE6B7B" w:rsidRDefault="00547FA3" w:rsidP="008D2191">
      <w:pPr>
        <w:spacing w:line="276" w:lineRule="auto"/>
        <w:ind w:left="0"/>
        <w:jc w:val="both"/>
        <w:rPr>
          <w:rFonts w:ascii="Times New Roman" w:hAnsi="Times New Roman" w:cs="Times New Roman"/>
          <w:sz w:val="24"/>
          <w:szCs w:val="24"/>
        </w:rPr>
      </w:pPr>
      <w:r w:rsidRPr="00DE6B7B">
        <w:rPr>
          <w:rFonts w:ascii="Times New Roman" w:hAnsi="Times New Roman" w:cs="Times New Roman"/>
          <w:b/>
          <w:iCs/>
          <w:sz w:val="24"/>
          <w:szCs w:val="24"/>
        </w:rPr>
        <w:t xml:space="preserve"> </w:t>
      </w:r>
      <w:r w:rsidR="009F5503" w:rsidRPr="00DE6B7B">
        <w:rPr>
          <w:rFonts w:ascii="Times New Roman" w:hAnsi="Times New Roman" w:cs="Times New Roman"/>
          <w:b/>
          <w:bCs/>
          <w:sz w:val="24"/>
          <w:szCs w:val="24"/>
        </w:rPr>
        <w:t xml:space="preserve">Anotácia: </w:t>
      </w:r>
      <w:r w:rsidR="009F5503" w:rsidRPr="00DE6B7B">
        <w:rPr>
          <w:rFonts w:ascii="Times New Roman" w:hAnsi="Times New Roman" w:cs="Times New Roman"/>
          <w:sz w:val="24"/>
          <w:szCs w:val="24"/>
        </w:rPr>
        <w:t xml:space="preserve">Dizertačná práca sa zameriava na hĺbkovú analýzu a implementáciu moderných technologických riešení v procese ošetrovateľskej starostlivosti o ortopedických pacientov. Súčasná ortopédia prechádza rýchlou digitálnou transformáciou, ktorá kladie nové nároky na kompetencie sestier a manažment pacienta. Ciele výskumu sa zamerajú na analýzu súčasného stavu: Mapovanie miery využívania technológií, ako sú systémy vzdialeného monitoringu pacienta (RPM), tele-ošetrovateľstvo a digitálne edukačné platformy v perioperačnom období. Ďalej na smart technológie a mobilita. Hodnotenie prínosu nositeľnej elektroniky (wearables) a senzorov pri monitorovaní včasnej mobilizácie, rozsahu pohybu a detekcii rizík (pádov) u pacientov po náhradách kĺbov. Budúce smery – Umelá inteligencia a VR. Skúmanie potenciálu virtuálnej reality (VR) v manažmente pooperačnej bolesti a v </w:t>
      </w:r>
      <w:r w:rsidR="009F5503" w:rsidRPr="00DE6B7B">
        <w:rPr>
          <w:rFonts w:ascii="Times New Roman" w:hAnsi="Times New Roman" w:cs="Times New Roman"/>
          <w:sz w:val="24"/>
          <w:szCs w:val="24"/>
        </w:rPr>
        <w:lastRenderedPageBreak/>
        <w:t xml:space="preserve">distančnej rehabilitácii, ako aj využitie algoritmov umelej inteligencie (AI) pri predikcii komplikácií (napr. infekcie v mieste chirurgického výkonu). </w:t>
      </w:r>
      <w:r w:rsidR="009F5503" w:rsidRPr="00DE6B7B">
        <w:rPr>
          <w:rFonts w:ascii="Times New Roman" w:hAnsi="Times New Roman" w:cs="Times New Roman"/>
          <w:sz w:val="24"/>
          <w:szCs w:val="24"/>
        </w:rPr>
        <w:br/>
        <w:t>Práca prináša ucelený koncepčný rámec pre integráciu pokročilých technológií do štandardných ošetrovateľských protokolov. Výsledkom bude návrh modelu "Smart Ortopedického oddelenia", ktorý zefektívňuje prácu sestry, zvyšuje bezpečnosť pacienta a objektiviz</w:t>
      </w:r>
      <w:r w:rsidR="002717E9" w:rsidRPr="00DE6B7B">
        <w:rPr>
          <w:rFonts w:ascii="Times New Roman" w:hAnsi="Times New Roman" w:cs="Times New Roman"/>
          <w:sz w:val="24"/>
          <w:szCs w:val="24"/>
        </w:rPr>
        <w:t>uje dáta o procese uzdravovania.</w:t>
      </w:r>
    </w:p>
    <w:p w14:paraId="6B4C6D62" w14:textId="4A1D2AF1" w:rsidR="002717E9" w:rsidRDefault="002717E9" w:rsidP="000E3A47">
      <w:pPr>
        <w:spacing w:line="276" w:lineRule="auto"/>
        <w:ind w:left="284"/>
        <w:jc w:val="both"/>
        <w:rPr>
          <w:rFonts w:ascii="Times New Roman" w:hAnsi="Times New Roman" w:cs="Times New Roman"/>
          <w:b/>
          <w:iCs/>
          <w:sz w:val="24"/>
          <w:szCs w:val="24"/>
          <w:u w:val="single"/>
        </w:rPr>
      </w:pPr>
      <w:r w:rsidRPr="00DE6B7B">
        <w:rPr>
          <w:rFonts w:ascii="Times New Roman" w:hAnsi="Times New Roman" w:cs="Times New Roman"/>
          <w:b/>
          <w:iCs/>
          <w:sz w:val="24"/>
          <w:szCs w:val="24"/>
        </w:rPr>
        <w:t>Téma dizertačnej práce v anglickom jazyku:</w:t>
      </w:r>
      <w:r w:rsidR="00D87B59" w:rsidRPr="00DE6B7B">
        <w:rPr>
          <w:rFonts w:ascii="Times New Roman" w:hAnsi="Times New Roman" w:cs="Times New Roman"/>
          <w:b/>
          <w:iCs/>
          <w:sz w:val="24"/>
          <w:szCs w:val="24"/>
        </w:rPr>
        <w:t xml:space="preserve"> </w:t>
      </w:r>
      <w:r w:rsidR="00710CAB" w:rsidRPr="00710CAB">
        <w:rPr>
          <w:rFonts w:ascii="Times New Roman" w:hAnsi="Times New Roman" w:cs="Times New Roman"/>
          <w:b/>
          <w:iCs/>
          <w:sz w:val="24"/>
          <w:szCs w:val="24"/>
          <w:u w:val="single"/>
        </w:rPr>
        <w:t>Overview of the Use of Advanced technologies in orthopedic nursing care: Current practices and future directions</w:t>
      </w:r>
    </w:p>
    <w:p w14:paraId="6FD0CF5A" w14:textId="77777777" w:rsidR="008D2191" w:rsidRPr="00DE6B7B" w:rsidRDefault="008D2191" w:rsidP="000E3A47">
      <w:pPr>
        <w:spacing w:line="276" w:lineRule="auto"/>
        <w:ind w:left="284"/>
        <w:jc w:val="both"/>
        <w:rPr>
          <w:rFonts w:ascii="Times New Roman" w:hAnsi="Times New Roman" w:cs="Times New Roman"/>
          <w:sz w:val="24"/>
          <w:szCs w:val="24"/>
        </w:rPr>
      </w:pPr>
    </w:p>
    <w:p w14:paraId="6D2110A1" w14:textId="48611797" w:rsidR="009F5503" w:rsidRPr="00DE6B7B" w:rsidRDefault="009F5503" w:rsidP="000E3A47">
      <w:pPr>
        <w:spacing w:line="276" w:lineRule="auto"/>
        <w:ind w:left="284"/>
        <w:jc w:val="both"/>
        <w:rPr>
          <w:sz w:val="24"/>
          <w:szCs w:val="24"/>
        </w:rPr>
      </w:pPr>
      <w:r w:rsidRPr="00DE6B7B">
        <w:rPr>
          <w:rFonts w:ascii="Times New Roman" w:hAnsi="Times New Roman" w:cs="Times New Roman"/>
          <w:b/>
          <w:bCs/>
          <w:sz w:val="24"/>
          <w:szCs w:val="24"/>
        </w:rPr>
        <w:t>Annotation:</w:t>
      </w:r>
      <w:r w:rsidRPr="00DE6B7B">
        <w:rPr>
          <w:rFonts w:ascii="Times New Roman" w:hAnsi="Times New Roman" w:cs="Times New Roman"/>
          <w:sz w:val="24"/>
          <w:szCs w:val="24"/>
        </w:rPr>
        <w:t xml:space="preserve"> The dissertation focuses on an in-depth analysis and implementation of modern technological solutions in the process of nursing care for orthopedic patients. Contemporary orthopedics is undergoing a rapid digital transformation, which places new demands on the competencies of nurses and patient management. The research objectives will focus on analyzing the current state: Mapping the level of use of technologies such as remote patient monitoring systems (RPM), tele-nursing and digital educational platforms in the perioperative period. Furthermore, on smart technologies and mobility. Evaluating the benefits of wearables and sensors in monitoring early mobilization, range of motion and detection of risks (falls) in patients after joint replacements. Future directions – Artificial intelligence and VR. Exploring the potential of virtual reality (VR) in postoperative pain management and remote rehabilitation, as well as the use of artificial intelligence (AI) algorithms in predicting complications (e.g. infections at the surgical site).The work provides a comprehensive conceptual framework for integrating advanced technologies into standard nursing protocols. The result will be a proposal for a "Smart Orthopedic Department" model that streamlines the nurse's work, increases patient safety, and objectifies data on the healing process.</w:t>
      </w:r>
    </w:p>
    <w:p w14:paraId="00C1EA31" w14:textId="31061192" w:rsidR="00547FA3" w:rsidRPr="00DE6B7B" w:rsidRDefault="00547FA3" w:rsidP="00547FA3">
      <w:pPr>
        <w:pStyle w:val="PredformtovanHTML"/>
        <w:ind w:left="284"/>
        <w:rPr>
          <w:rFonts w:ascii="Times New Roman" w:hAnsi="Times New Roman" w:cs="Times New Roman"/>
          <w:b/>
          <w:iCs/>
          <w:sz w:val="24"/>
          <w:szCs w:val="24"/>
        </w:rPr>
      </w:pPr>
    </w:p>
    <w:p w14:paraId="041BFF4D" w14:textId="77777777" w:rsidR="00D87B59" w:rsidRPr="00DE6B7B" w:rsidRDefault="00D87B59" w:rsidP="00D87B59">
      <w:pPr>
        <w:pStyle w:val="Odsekzoznamu"/>
        <w:numPr>
          <w:ilvl w:val="0"/>
          <w:numId w:val="21"/>
        </w:numPr>
        <w:spacing w:line="276" w:lineRule="auto"/>
        <w:rPr>
          <w:rFonts w:ascii="Times New Roman" w:hAnsi="Times New Roman" w:cs="Times New Roman"/>
          <w:b/>
          <w:iCs/>
          <w:sz w:val="24"/>
          <w:szCs w:val="24"/>
        </w:rPr>
      </w:pPr>
      <w:r w:rsidRPr="00DE6B7B">
        <w:rPr>
          <w:rFonts w:ascii="Times New Roman" w:hAnsi="Times New Roman" w:cs="Times New Roman"/>
          <w:b/>
          <w:iCs/>
          <w:sz w:val="24"/>
          <w:szCs w:val="24"/>
        </w:rPr>
        <w:t xml:space="preserve">Meno, priezvisko, titul: </w:t>
      </w:r>
      <w:r w:rsidRPr="00DE6B7B">
        <w:rPr>
          <w:rFonts w:ascii="Times New Roman" w:hAnsi="Times New Roman" w:cs="Times New Roman"/>
          <w:b/>
          <w:bCs/>
          <w:iCs/>
          <w:sz w:val="24"/>
          <w:szCs w:val="24"/>
        </w:rPr>
        <w:t>Mária Popovičová, doc., PhDr., PhD., MBA</w:t>
      </w:r>
    </w:p>
    <w:p w14:paraId="301C05C4" w14:textId="77777777" w:rsidR="00D87B59" w:rsidRPr="00DE6B7B" w:rsidRDefault="00D87B59" w:rsidP="00D87B59">
      <w:pPr>
        <w:spacing w:line="276" w:lineRule="auto"/>
        <w:ind w:left="284"/>
        <w:rPr>
          <w:rFonts w:ascii="Times New Roman" w:hAnsi="Times New Roman" w:cs="Times New Roman"/>
          <w:iCs/>
          <w:sz w:val="24"/>
          <w:szCs w:val="24"/>
        </w:rPr>
      </w:pPr>
      <w:r w:rsidRPr="00DE6B7B">
        <w:rPr>
          <w:rFonts w:ascii="Times New Roman" w:hAnsi="Times New Roman" w:cs="Times New Roman"/>
          <w:iCs/>
          <w:sz w:val="24"/>
          <w:szCs w:val="24"/>
        </w:rPr>
        <w:t>kontakt na školiteľa:</w:t>
      </w:r>
      <w:r w:rsidRPr="00DE6B7B">
        <w:rPr>
          <w:rFonts w:ascii="Times New Roman" w:hAnsi="Times New Roman" w:cs="Times New Roman"/>
          <w:iCs/>
          <w:sz w:val="24"/>
          <w:szCs w:val="24"/>
        </w:rPr>
        <w:tab/>
        <w:t>0915 859 448, email: maria.popovic911@gmail.com</w:t>
      </w:r>
      <w:r w:rsidRPr="00DE6B7B">
        <w:rPr>
          <w:rFonts w:ascii="Times New Roman" w:hAnsi="Times New Roman" w:cs="Times New Roman"/>
          <w:iCs/>
          <w:sz w:val="24"/>
          <w:szCs w:val="24"/>
        </w:rPr>
        <w:tab/>
      </w:r>
      <w:r w:rsidRPr="00DE6B7B">
        <w:rPr>
          <w:rFonts w:ascii="Times New Roman" w:hAnsi="Times New Roman" w:cs="Times New Roman"/>
          <w:sz w:val="24"/>
          <w:szCs w:val="24"/>
          <w:lang w:val="en"/>
        </w:rPr>
        <w:t xml:space="preserve"> </w:t>
      </w:r>
    </w:p>
    <w:p w14:paraId="3E15EAB9" w14:textId="77777777" w:rsidR="00D87B59" w:rsidRPr="00DE6B7B" w:rsidRDefault="00D87B59" w:rsidP="00D87B59">
      <w:pPr>
        <w:spacing w:line="276" w:lineRule="auto"/>
        <w:ind w:left="284"/>
        <w:jc w:val="both"/>
        <w:rPr>
          <w:rFonts w:ascii="Times New Roman" w:hAnsi="Times New Roman" w:cs="Times New Roman"/>
          <w:sz w:val="24"/>
          <w:szCs w:val="24"/>
        </w:rPr>
      </w:pPr>
    </w:p>
    <w:p w14:paraId="69DA8FB9" w14:textId="5E8405C5" w:rsidR="00D87B59" w:rsidRDefault="00D87B59" w:rsidP="00D87B59">
      <w:pPr>
        <w:spacing w:line="276" w:lineRule="auto"/>
        <w:ind w:left="284"/>
        <w:jc w:val="both"/>
        <w:rPr>
          <w:rFonts w:ascii="Times New Roman" w:hAnsi="Times New Roman" w:cs="Times New Roman"/>
          <w:b/>
          <w:sz w:val="24"/>
          <w:szCs w:val="24"/>
          <w:u w:val="single"/>
        </w:rPr>
      </w:pPr>
      <w:r w:rsidRPr="00DE6B7B">
        <w:rPr>
          <w:rFonts w:ascii="Times New Roman" w:hAnsi="Times New Roman" w:cs="Times New Roman"/>
          <w:b/>
          <w:iCs/>
          <w:sz w:val="24"/>
          <w:szCs w:val="24"/>
        </w:rPr>
        <w:t>Téma dizertačnej práce v slovenskom jazyku :</w:t>
      </w:r>
      <w:r w:rsidRPr="00DE6B7B">
        <w:rPr>
          <w:rFonts w:ascii="Times New Roman" w:hAnsi="Times New Roman" w:cs="Times New Roman"/>
          <w:b/>
          <w:sz w:val="24"/>
          <w:szCs w:val="24"/>
        </w:rPr>
        <w:t xml:space="preserve"> </w:t>
      </w:r>
      <w:r w:rsidRPr="00DE6B7B">
        <w:rPr>
          <w:rFonts w:ascii="Times New Roman" w:hAnsi="Times New Roman" w:cs="Times New Roman"/>
          <w:b/>
          <w:sz w:val="24"/>
          <w:szCs w:val="24"/>
          <w:u w:val="single"/>
        </w:rPr>
        <w:t>Well-being sestier ako determinant kvality ošetrovateľskej starostlivosti</w:t>
      </w:r>
    </w:p>
    <w:p w14:paraId="126FEB54" w14:textId="77777777" w:rsidR="008D2191" w:rsidRPr="00DE6B7B" w:rsidRDefault="008D2191" w:rsidP="00D87B59">
      <w:pPr>
        <w:spacing w:line="276" w:lineRule="auto"/>
        <w:ind w:left="284"/>
        <w:jc w:val="both"/>
        <w:rPr>
          <w:rFonts w:ascii="Times New Roman" w:hAnsi="Times New Roman" w:cs="Times New Roman"/>
          <w:b/>
          <w:sz w:val="24"/>
          <w:szCs w:val="24"/>
          <w:u w:val="single"/>
        </w:rPr>
      </w:pPr>
    </w:p>
    <w:p w14:paraId="00C8A838" w14:textId="2D2A497D" w:rsidR="00D87B59" w:rsidRPr="00DE6B7B" w:rsidRDefault="00D87B59" w:rsidP="00D87B59">
      <w:pPr>
        <w:spacing w:line="276" w:lineRule="auto"/>
        <w:ind w:left="284"/>
        <w:jc w:val="both"/>
        <w:rPr>
          <w:rFonts w:ascii="Times New Roman" w:hAnsi="Times New Roman" w:cs="Times New Roman"/>
          <w:sz w:val="24"/>
          <w:szCs w:val="24"/>
        </w:rPr>
      </w:pPr>
      <w:r w:rsidRPr="00DE6B7B">
        <w:rPr>
          <w:rFonts w:ascii="Times New Roman" w:hAnsi="Times New Roman" w:cs="Times New Roman"/>
          <w:b/>
          <w:iCs/>
          <w:sz w:val="24"/>
          <w:szCs w:val="24"/>
        </w:rPr>
        <w:t xml:space="preserve">Anotácia: </w:t>
      </w:r>
      <w:r w:rsidRPr="00DE6B7B">
        <w:rPr>
          <w:rFonts w:ascii="Times New Roman" w:hAnsi="Times New Roman" w:cs="Times New Roman"/>
          <w:sz w:val="24"/>
          <w:szCs w:val="24"/>
        </w:rPr>
        <w:t xml:space="preserve">Well-being sestier predstavuje významný determinant kvality poskytovanej ošetrovateľskej starostlivosti v klinickej praxi. Psychická, fyzická a sociálna pohoda sestier významne ovplyvňuje ich pracovnú výkonnosť, schopnosť efektívne zvládať záťažové situácie a poskytovať pacientom bezpečnú a kvalitnú ošetrovateľskú starostlivosť. V podmienkach narastajúcich nárokov na zdravotnícky personál, zvyšujúcej sa pracovnej záťaže a komplexnosti poskytovanej zdravotnej starostlivosti nadobúda problematika well-beingu sestier čoraz väčší význam v oblasti ošetrovateľského výskumu. Cieľom práce je </w:t>
      </w:r>
      <w:r w:rsidRPr="00DE6B7B">
        <w:rPr>
          <w:rFonts w:ascii="Times New Roman" w:hAnsi="Times New Roman" w:cs="Times New Roman"/>
          <w:sz w:val="24"/>
          <w:szCs w:val="24"/>
        </w:rPr>
        <w:lastRenderedPageBreak/>
        <w:t>analyzovať úroveň well-beingu sestier v klinickej praxi a identifikovať jeho vzťah ku kvalite poskytovanej ošetrovateľskej starostlivosti. Výsledkom práce bude komplexná analýza úrovne well-beingu sestier a identifikácia faktorov, ktoré determinujú kvalitu ošetrovateľskej starostlivosti v klinickej praxi. Na základe výsledkov empirického výskumu budú formulované odporúčania zamerané na podporu well-beingu sestier a na optimalizáciu podmienok poskytovania kvalitnej ošetrovateľskej starostlivosti v zdravotníckych zariadeniach.</w:t>
      </w:r>
    </w:p>
    <w:p w14:paraId="2CEA110F" w14:textId="77777777" w:rsidR="00D87B59" w:rsidRPr="00DE6B7B" w:rsidRDefault="00D87B59" w:rsidP="00D87B59">
      <w:pPr>
        <w:spacing w:line="276" w:lineRule="auto"/>
        <w:ind w:left="0"/>
        <w:rPr>
          <w:rFonts w:ascii="Times New Roman" w:hAnsi="Times New Roman" w:cs="Times New Roman"/>
          <w:b/>
          <w:iCs/>
          <w:sz w:val="24"/>
          <w:szCs w:val="24"/>
        </w:rPr>
      </w:pPr>
    </w:p>
    <w:p w14:paraId="2A9D4671" w14:textId="056F5F2F" w:rsidR="00D87B59" w:rsidRDefault="00D87B59" w:rsidP="00D87B59">
      <w:pPr>
        <w:pStyle w:val="PredformtovanHTML"/>
        <w:spacing w:line="276" w:lineRule="auto"/>
        <w:ind w:left="284"/>
        <w:jc w:val="both"/>
        <w:rPr>
          <w:b/>
          <w:bCs/>
          <w:sz w:val="24"/>
          <w:szCs w:val="24"/>
          <w:u w:val="single"/>
        </w:rPr>
      </w:pPr>
      <w:r w:rsidRPr="00DE6B7B">
        <w:rPr>
          <w:rFonts w:ascii="Times New Roman" w:hAnsi="Times New Roman" w:cs="Times New Roman"/>
          <w:b/>
          <w:iCs/>
          <w:sz w:val="24"/>
          <w:szCs w:val="24"/>
        </w:rPr>
        <w:t>Téma dizertačnej práce v anglickom jazyku</w:t>
      </w:r>
      <w:r w:rsidRPr="00DE6B7B">
        <w:rPr>
          <w:rFonts w:ascii="Times New Roman" w:hAnsi="Times New Roman" w:cs="Times New Roman"/>
          <w:b/>
          <w:iCs/>
          <w:sz w:val="24"/>
          <w:szCs w:val="24"/>
          <w:u w:val="single"/>
        </w:rPr>
        <w:t>:</w:t>
      </w:r>
      <w:r w:rsidRPr="00DE6B7B">
        <w:rPr>
          <w:b/>
          <w:sz w:val="24"/>
          <w:szCs w:val="24"/>
          <w:u w:val="single"/>
        </w:rPr>
        <w:t xml:space="preserve"> </w:t>
      </w:r>
      <w:r w:rsidRPr="00DE6B7B">
        <w:rPr>
          <w:rFonts w:ascii="Times New Roman" w:hAnsi="Times New Roman" w:cs="Times New Roman"/>
          <w:b/>
          <w:bCs/>
          <w:iCs/>
          <w:sz w:val="24"/>
          <w:szCs w:val="24"/>
          <w:u w:val="single"/>
        </w:rPr>
        <w:t>Nurses’ Well-Being as a Determinant of the Quality of Nursing Care</w:t>
      </w:r>
      <w:r w:rsidRPr="00DE6B7B">
        <w:rPr>
          <w:b/>
          <w:bCs/>
          <w:sz w:val="24"/>
          <w:szCs w:val="24"/>
          <w:u w:val="single"/>
        </w:rPr>
        <w:t xml:space="preserve"> </w:t>
      </w:r>
    </w:p>
    <w:p w14:paraId="38AFA183" w14:textId="77777777" w:rsidR="008D2191" w:rsidRPr="00DE6B7B" w:rsidRDefault="008D2191" w:rsidP="00D87B59">
      <w:pPr>
        <w:pStyle w:val="PredformtovanHTML"/>
        <w:spacing w:line="276" w:lineRule="auto"/>
        <w:ind w:left="284"/>
        <w:jc w:val="both"/>
        <w:rPr>
          <w:rFonts w:ascii="Times New Roman" w:hAnsi="Times New Roman" w:cs="Times New Roman"/>
          <w:b/>
          <w:bCs/>
          <w:iCs/>
          <w:sz w:val="24"/>
          <w:szCs w:val="24"/>
          <w:u w:val="single"/>
        </w:rPr>
      </w:pPr>
    </w:p>
    <w:p w14:paraId="6EA421CC" w14:textId="3682ABE4" w:rsidR="00D87B59" w:rsidRPr="00DE6B7B" w:rsidRDefault="00DE6B7B" w:rsidP="00D87B59">
      <w:pPr>
        <w:spacing w:line="276" w:lineRule="auto"/>
        <w:ind w:left="284"/>
        <w:jc w:val="both"/>
        <w:rPr>
          <w:rFonts w:ascii="Times New Roman" w:hAnsi="Times New Roman" w:cs="Times New Roman"/>
          <w:b/>
          <w:iCs/>
          <w:sz w:val="24"/>
          <w:szCs w:val="24"/>
        </w:rPr>
      </w:pPr>
      <w:r>
        <w:rPr>
          <w:rFonts w:ascii="Times New Roman" w:hAnsi="Times New Roman" w:cs="Times New Roman"/>
          <w:b/>
          <w:iCs/>
          <w:sz w:val="24"/>
          <w:szCs w:val="24"/>
        </w:rPr>
        <w:t>A</w:t>
      </w:r>
      <w:r w:rsidR="00D87B59" w:rsidRPr="00DE6B7B">
        <w:rPr>
          <w:rFonts w:ascii="Times New Roman" w:hAnsi="Times New Roman" w:cs="Times New Roman"/>
          <w:b/>
          <w:iCs/>
          <w:sz w:val="24"/>
          <w:szCs w:val="24"/>
        </w:rPr>
        <w:t xml:space="preserve">notácia: </w:t>
      </w:r>
      <w:r w:rsidR="00D87B59" w:rsidRPr="00DE6B7B">
        <w:rPr>
          <w:rFonts w:ascii="Times New Roman" w:hAnsi="Times New Roman" w:cs="Times New Roman"/>
          <w:sz w:val="24"/>
          <w:szCs w:val="24"/>
        </w:rPr>
        <w:t>Nurses’ well-being represents a significant determinant of the quality of nursing care provided in clinical practice. The psychological, physical, and social well-being of nurses significantly influences their work performance, their ability to effectively cope with demanding situations, and their capacity to provide patients with safe and high-quality nursing care. In the context of increasing demands on healthcare personnel, rising workload, and the growing complexity of healthcare delivery, the issue of nurses’ well-being is gaining increasing importance in nursing research. The aim of this study is to analyse the level of nurses’ well-being in clinical practice and to identify its relationship with the quality of nursing care provided. The outcome of the study will be a comprehensive analysis of nurses’ well-being and the identification of factors that determine the quality of nursing care in clinical practice. Based on the results of the empirical research, recommendations will be formulated to support nurses’ well-being and to optimise the conditions for providing high-quality nursing care in healthcare institutions.</w:t>
      </w:r>
    </w:p>
    <w:p w14:paraId="29B16EE8" w14:textId="77777777" w:rsidR="00D87B59" w:rsidRPr="00DE6B7B" w:rsidRDefault="00D87B59" w:rsidP="00D87B59">
      <w:pPr>
        <w:pStyle w:val="PredformtovanHTML"/>
        <w:spacing w:line="276" w:lineRule="auto"/>
        <w:ind w:left="284"/>
        <w:jc w:val="both"/>
        <w:rPr>
          <w:rFonts w:ascii="Times New Roman" w:hAnsi="Times New Roman" w:cs="Times New Roman"/>
          <w:b/>
          <w:iCs/>
          <w:sz w:val="24"/>
          <w:szCs w:val="24"/>
        </w:rPr>
      </w:pPr>
      <w:r w:rsidRPr="00DE6B7B">
        <w:rPr>
          <w:rFonts w:ascii="Times New Roman" w:hAnsi="Times New Roman" w:cs="Times New Roman"/>
          <w:b/>
          <w:iCs/>
          <w:sz w:val="24"/>
          <w:szCs w:val="24"/>
        </w:rPr>
        <w:t xml:space="preserve"> </w:t>
      </w:r>
    </w:p>
    <w:p w14:paraId="16F889C8" w14:textId="7E667A3E" w:rsidR="00D87B59" w:rsidRDefault="00D87B59" w:rsidP="00D87B59">
      <w:pPr>
        <w:spacing w:line="276" w:lineRule="auto"/>
        <w:ind w:left="284"/>
        <w:jc w:val="both"/>
        <w:rPr>
          <w:rFonts w:ascii="Times New Roman" w:hAnsi="Times New Roman" w:cs="Times New Roman"/>
          <w:b/>
          <w:bCs/>
          <w:iCs/>
          <w:sz w:val="24"/>
          <w:szCs w:val="24"/>
          <w:u w:val="single"/>
        </w:rPr>
      </w:pPr>
      <w:r w:rsidRPr="00DE6B7B">
        <w:rPr>
          <w:rFonts w:ascii="Times New Roman" w:hAnsi="Times New Roman" w:cs="Times New Roman"/>
          <w:b/>
          <w:iCs/>
          <w:sz w:val="24"/>
          <w:szCs w:val="24"/>
        </w:rPr>
        <w:t>Téma dizertačnej práce v slovenskom jazyku :</w:t>
      </w:r>
      <w:r w:rsidRPr="00DE6B7B">
        <w:rPr>
          <w:rFonts w:ascii="Times New Roman" w:hAnsi="Times New Roman" w:cs="Times New Roman"/>
          <w:b/>
          <w:sz w:val="24"/>
          <w:szCs w:val="24"/>
        </w:rPr>
        <w:t xml:space="preserve"> </w:t>
      </w:r>
      <w:r w:rsidRPr="00DE6B7B">
        <w:rPr>
          <w:rFonts w:ascii="Times New Roman" w:hAnsi="Times New Roman" w:cs="Times New Roman"/>
          <w:b/>
          <w:bCs/>
          <w:iCs/>
          <w:sz w:val="24"/>
          <w:szCs w:val="24"/>
          <w:u w:val="single"/>
        </w:rPr>
        <w:t>Supervízia v ošetrovateľskej praxi ako nástroj podpory duševného zdravia sestier</w:t>
      </w:r>
    </w:p>
    <w:p w14:paraId="44D3F522" w14:textId="77777777" w:rsidR="008D2191" w:rsidRPr="00DE6B7B" w:rsidRDefault="008D2191" w:rsidP="00D87B59">
      <w:pPr>
        <w:spacing w:line="276" w:lineRule="auto"/>
        <w:ind w:left="284"/>
        <w:jc w:val="both"/>
        <w:rPr>
          <w:rFonts w:ascii="Times New Roman" w:hAnsi="Times New Roman" w:cs="Times New Roman"/>
          <w:b/>
          <w:bCs/>
          <w:iCs/>
          <w:sz w:val="24"/>
          <w:szCs w:val="24"/>
          <w:u w:val="single"/>
        </w:rPr>
      </w:pPr>
    </w:p>
    <w:p w14:paraId="57CA8CC8" w14:textId="2BA8F5A2" w:rsidR="00D87B59" w:rsidRPr="00DE6B7B" w:rsidRDefault="00D87B59" w:rsidP="00D87B59">
      <w:pPr>
        <w:spacing w:line="276" w:lineRule="auto"/>
        <w:ind w:left="284"/>
        <w:jc w:val="both"/>
        <w:rPr>
          <w:rFonts w:ascii="Times New Roman" w:hAnsi="Times New Roman" w:cs="Times New Roman"/>
          <w:sz w:val="24"/>
          <w:szCs w:val="24"/>
        </w:rPr>
      </w:pPr>
      <w:r w:rsidRPr="00DE6B7B">
        <w:rPr>
          <w:rFonts w:ascii="Times New Roman" w:hAnsi="Times New Roman" w:cs="Times New Roman"/>
          <w:b/>
          <w:iCs/>
          <w:sz w:val="24"/>
          <w:szCs w:val="24"/>
        </w:rPr>
        <w:t xml:space="preserve">Anotácia: </w:t>
      </w:r>
      <w:r w:rsidRPr="00DE6B7B">
        <w:rPr>
          <w:rFonts w:ascii="Times New Roman" w:hAnsi="Times New Roman" w:cs="Times New Roman"/>
          <w:sz w:val="24"/>
          <w:szCs w:val="24"/>
        </w:rPr>
        <w:t xml:space="preserve">Supervízia predstavuje významný nástroj profesionálnej podpory zdravotníckych pracovníkov a dôležitý mechanizmus prevencie psychickej záťaže spojenej s výkonom zdravotníckeho povolania. V ošetrovateľskej praxi sa sestry stretávajú s vysokou pracovnou záťažou, emocionálne náročnými situáciami a zvýšeným rizikom vzniku syndrómu vyhorenia. Implementácia supervízie môže prispieť k reflexii pracovných skúseností, posilneniu profesionálnych kompetencií a podpore duševného zdravia sestier. Cieľom práce je analyzovať význam supervízie v ošetrovateľskej praxi a posúdiť jej potenciál ako nástroja podpory duševného zdravia sestier v kontexte pracovnej záťaže a rizika syndrómu vyhorenia. Výsledkom výskumu bude identifikácia možností systematického využívania supervízie v zdravotníckych zariadeniach a návrh konceptu jej implementácie do ošetrovateľskej praxe. Navrhnutý koncept bude smerovať k vytvoreniu modelu </w:t>
      </w:r>
      <w:r w:rsidRPr="00DE6B7B">
        <w:rPr>
          <w:rFonts w:ascii="Times New Roman" w:hAnsi="Times New Roman" w:cs="Times New Roman"/>
          <w:sz w:val="24"/>
          <w:szCs w:val="24"/>
        </w:rPr>
        <w:lastRenderedPageBreak/>
        <w:t>systematickej implementácie supervízie do ošetrovateľskej praxe v zdravotníckych zariadeniach.</w:t>
      </w:r>
    </w:p>
    <w:p w14:paraId="42E9A6B1" w14:textId="77777777" w:rsidR="006A3437" w:rsidRDefault="006A3437" w:rsidP="008D2191">
      <w:pPr>
        <w:pStyle w:val="PredformtovanHTML"/>
        <w:spacing w:line="276" w:lineRule="auto"/>
        <w:jc w:val="both"/>
        <w:rPr>
          <w:rFonts w:ascii="Times New Roman" w:hAnsi="Times New Roman" w:cs="Times New Roman"/>
          <w:b/>
          <w:iCs/>
          <w:sz w:val="24"/>
          <w:szCs w:val="24"/>
        </w:rPr>
      </w:pPr>
    </w:p>
    <w:p w14:paraId="3F2A1C39" w14:textId="40B731A2" w:rsidR="00D87B59" w:rsidRPr="00DE6B7B" w:rsidRDefault="00D87B59" w:rsidP="00D87B59">
      <w:pPr>
        <w:pStyle w:val="PredformtovanHTML"/>
        <w:spacing w:line="276" w:lineRule="auto"/>
        <w:ind w:left="284"/>
        <w:jc w:val="both"/>
        <w:rPr>
          <w:rFonts w:ascii="Times New Roman" w:hAnsi="Times New Roman" w:cs="Times New Roman"/>
          <w:b/>
          <w:bCs/>
          <w:iCs/>
          <w:sz w:val="24"/>
          <w:szCs w:val="24"/>
          <w:u w:val="single"/>
        </w:rPr>
      </w:pPr>
      <w:r w:rsidRPr="00DE6B7B">
        <w:rPr>
          <w:rFonts w:ascii="Times New Roman" w:hAnsi="Times New Roman" w:cs="Times New Roman"/>
          <w:b/>
          <w:iCs/>
          <w:sz w:val="24"/>
          <w:szCs w:val="24"/>
        </w:rPr>
        <w:t xml:space="preserve">Téma dizertačnej práce v anglickom jazyku: </w:t>
      </w:r>
      <w:r w:rsidRPr="00DE6B7B">
        <w:rPr>
          <w:rFonts w:ascii="Times New Roman" w:hAnsi="Times New Roman" w:cs="Times New Roman"/>
          <w:b/>
          <w:bCs/>
          <w:iCs/>
          <w:sz w:val="24"/>
          <w:szCs w:val="24"/>
          <w:u w:val="single"/>
        </w:rPr>
        <w:t>Supervision in Nursing Practice as a Tool for Supporting Nurses’ Mental Health</w:t>
      </w:r>
    </w:p>
    <w:p w14:paraId="4D899C16" w14:textId="178BFACE" w:rsidR="00D87B59" w:rsidRPr="00DE6B7B" w:rsidRDefault="00D87B59" w:rsidP="000E3A47">
      <w:pPr>
        <w:spacing w:line="276" w:lineRule="auto"/>
        <w:ind w:left="284"/>
        <w:jc w:val="both"/>
        <w:rPr>
          <w:rFonts w:ascii="Times New Roman" w:hAnsi="Times New Roman" w:cs="Times New Roman"/>
          <w:bCs/>
          <w:iCs/>
          <w:sz w:val="24"/>
          <w:szCs w:val="24"/>
        </w:rPr>
      </w:pPr>
      <w:r w:rsidRPr="00DE6B7B">
        <w:rPr>
          <w:rFonts w:ascii="Times New Roman" w:hAnsi="Times New Roman" w:cs="Times New Roman"/>
          <w:b/>
          <w:iCs/>
          <w:sz w:val="24"/>
          <w:szCs w:val="24"/>
        </w:rPr>
        <w:t xml:space="preserve">Anotácia: </w:t>
      </w:r>
      <w:r w:rsidRPr="00DE6B7B">
        <w:rPr>
          <w:rFonts w:ascii="Times New Roman" w:hAnsi="Times New Roman" w:cs="Times New Roman"/>
          <w:bCs/>
          <w:iCs/>
          <w:sz w:val="24"/>
          <w:szCs w:val="24"/>
        </w:rPr>
        <w:t>Supervision represents an important tool of professional support for healthcare professionals and a significant mechanism for the prevention of psychological burden associated with the performance of healthcare professions. In nursing practice, nurses are exposed to high workload, emotionally demanding situations, and an increased risk of burnout syndrome. The implementation of supervision may contribute to the reflection of professional experiences, the strengthening of professional competencies, and the support of nurses’ mental health. The aim of the study is to analyse the importance of supervision in nursing practice and to assess its potential as a tool for supporting nurses’ mental health in the context of workload and the risk of burnout. The outcome of the research will be the identification of possibilities for the systematic use of supervision in healthcare institutions and the proposal of a concept for its implementation in nursing practice. The proposed concept will aim to develop a model for the systematic implementation of supervision in nursing practice within healthcare institutions.</w:t>
      </w:r>
    </w:p>
    <w:p w14:paraId="3335C89E" w14:textId="77777777" w:rsidR="00D87B59" w:rsidRPr="00DE6B7B" w:rsidRDefault="00D87B59" w:rsidP="000E3A47">
      <w:pPr>
        <w:spacing w:line="276" w:lineRule="auto"/>
        <w:ind w:left="0"/>
        <w:rPr>
          <w:rFonts w:ascii="Times New Roman" w:hAnsi="Times New Roman" w:cs="Times New Roman"/>
          <w:b/>
          <w:iCs/>
          <w:sz w:val="24"/>
          <w:szCs w:val="24"/>
        </w:rPr>
      </w:pPr>
    </w:p>
    <w:p w14:paraId="315E19F6" w14:textId="4CF258A5" w:rsidR="00D87B59" w:rsidRDefault="00D87B59" w:rsidP="000E3A47">
      <w:pPr>
        <w:spacing w:line="276" w:lineRule="auto"/>
        <w:ind w:left="284"/>
        <w:jc w:val="both"/>
        <w:rPr>
          <w:rFonts w:ascii="Times New Roman" w:hAnsi="Times New Roman" w:cs="Times New Roman"/>
          <w:b/>
          <w:sz w:val="24"/>
          <w:szCs w:val="24"/>
          <w:u w:val="single"/>
        </w:rPr>
      </w:pPr>
      <w:r w:rsidRPr="00DE6B7B">
        <w:rPr>
          <w:rFonts w:ascii="Times New Roman" w:hAnsi="Times New Roman" w:cs="Times New Roman"/>
          <w:b/>
          <w:iCs/>
          <w:sz w:val="24"/>
          <w:szCs w:val="24"/>
        </w:rPr>
        <w:t>Téma dizertačnej práce v slovenskom jazyku :</w:t>
      </w:r>
      <w:r w:rsidRPr="00DE6B7B">
        <w:rPr>
          <w:rFonts w:ascii="Times New Roman" w:hAnsi="Times New Roman" w:cs="Times New Roman"/>
          <w:b/>
          <w:iCs/>
          <w:sz w:val="24"/>
          <w:szCs w:val="24"/>
          <w:u w:val="single"/>
        </w:rPr>
        <w:t xml:space="preserve"> </w:t>
      </w:r>
      <w:r w:rsidRPr="00DE6B7B">
        <w:rPr>
          <w:rFonts w:ascii="Times New Roman" w:hAnsi="Times New Roman" w:cs="Times New Roman"/>
          <w:b/>
          <w:sz w:val="24"/>
          <w:szCs w:val="24"/>
          <w:u w:val="single"/>
        </w:rPr>
        <w:t>Potenciál umelej inteligencie pri znižovaní administratívnej záťaže sestier v klinickej praxi</w:t>
      </w:r>
    </w:p>
    <w:p w14:paraId="6AA39E0D" w14:textId="77777777" w:rsidR="008D2191" w:rsidRPr="00DE6B7B" w:rsidRDefault="008D2191" w:rsidP="000E3A47">
      <w:pPr>
        <w:spacing w:line="276" w:lineRule="auto"/>
        <w:ind w:left="284"/>
        <w:jc w:val="both"/>
        <w:rPr>
          <w:rFonts w:ascii="Times New Roman" w:hAnsi="Times New Roman" w:cs="Times New Roman"/>
          <w:b/>
          <w:iCs/>
          <w:sz w:val="24"/>
          <w:szCs w:val="24"/>
          <w:u w:val="single"/>
        </w:rPr>
      </w:pPr>
    </w:p>
    <w:p w14:paraId="0216AD91" w14:textId="0C6320FB" w:rsidR="00D87B59" w:rsidRPr="00DE6B7B" w:rsidRDefault="00D87B59" w:rsidP="000E3A47">
      <w:pPr>
        <w:spacing w:line="276" w:lineRule="auto"/>
        <w:ind w:left="284"/>
        <w:jc w:val="both"/>
        <w:rPr>
          <w:rFonts w:ascii="Times New Roman" w:hAnsi="Times New Roman" w:cs="Times New Roman"/>
          <w:bCs/>
          <w:iCs/>
          <w:sz w:val="24"/>
          <w:szCs w:val="24"/>
        </w:rPr>
      </w:pPr>
      <w:r w:rsidRPr="00DE6B7B">
        <w:rPr>
          <w:rFonts w:ascii="Times New Roman" w:hAnsi="Times New Roman" w:cs="Times New Roman"/>
          <w:b/>
          <w:iCs/>
          <w:sz w:val="24"/>
          <w:szCs w:val="24"/>
        </w:rPr>
        <w:t xml:space="preserve">Anotácia: </w:t>
      </w:r>
      <w:r w:rsidRPr="00DE6B7B">
        <w:rPr>
          <w:rFonts w:ascii="Times New Roman" w:hAnsi="Times New Roman" w:cs="Times New Roman"/>
          <w:bCs/>
          <w:iCs/>
          <w:sz w:val="24"/>
          <w:szCs w:val="24"/>
        </w:rPr>
        <w:t>Administratívna záťaž sestier predstavuje významný determinant efektivity poskytovania ošetrovateľskej starostlivosti a rozsahu času určeného na priamu starostlivosť o pacienta. V kontexte digitalizácie zdravotníctva sa do popredia dostáva využívanie umelej inteligencie, ktorá môže prispieť k automatizácii a optimalizácii administratívnych procesov. Cieľom práce je analyzovať potenciál umelej inteligencie pri znižovaní administratívnej záťaže sestier v klinickej praxi a identifikovať možnosti jej využitia v oblasti ošetrovateľskej dokumentácie a administratívnych procesov v zdravotníckych zariadeniach. Výsledkom práce bude komplexná analýza administratívnej záťaže sestier v klinickej praxi a identifikácia oblastí administratívnych procesov vhodných na implementáciu nástrojov umelej inteligencie v ošetrovateľskej praxi. Na základe výsledkov empirického výskumu bude navrhnutý koncept využitia umelej inteligencie v administratívnych procesoch ošetrovateľstva. Navrhované riešenia budú zamerané na zníženie administratívnej záťaže sestier a zvýšenie času venovaného priamej starostlivosti o pacienta. Súčasťou výstupov budú aj odporúčania pre zdravotnícke zariadenia týkajúce sa implementácie digitálnych nástrojov v ošetrovateľskej praxi.</w:t>
      </w:r>
    </w:p>
    <w:p w14:paraId="3B0D33D2" w14:textId="77777777" w:rsidR="00D87B59" w:rsidRPr="00DE6B7B" w:rsidRDefault="00D87B59" w:rsidP="000E3A47">
      <w:pPr>
        <w:spacing w:line="276" w:lineRule="auto"/>
        <w:ind w:left="284"/>
        <w:rPr>
          <w:rFonts w:ascii="Times New Roman" w:hAnsi="Times New Roman" w:cs="Times New Roman"/>
          <w:b/>
          <w:iCs/>
          <w:sz w:val="24"/>
          <w:szCs w:val="24"/>
        </w:rPr>
      </w:pPr>
    </w:p>
    <w:p w14:paraId="0489D636" w14:textId="3F78F5C5" w:rsidR="00D87B59" w:rsidRPr="00DE6B7B" w:rsidRDefault="00D87B59" w:rsidP="000E3A47">
      <w:pPr>
        <w:pStyle w:val="PredformtovanHTML"/>
        <w:spacing w:line="276" w:lineRule="auto"/>
        <w:ind w:left="284"/>
        <w:jc w:val="both"/>
        <w:rPr>
          <w:rFonts w:ascii="Times New Roman" w:hAnsi="Times New Roman" w:cs="Times New Roman"/>
          <w:b/>
          <w:bCs/>
          <w:iCs/>
          <w:sz w:val="24"/>
          <w:szCs w:val="24"/>
          <w:u w:val="single"/>
        </w:rPr>
      </w:pPr>
      <w:r w:rsidRPr="00DE6B7B">
        <w:rPr>
          <w:rFonts w:ascii="Times New Roman" w:hAnsi="Times New Roman" w:cs="Times New Roman"/>
          <w:b/>
          <w:iCs/>
          <w:sz w:val="24"/>
          <w:szCs w:val="24"/>
        </w:rPr>
        <w:lastRenderedPageBreak/>
        <w:t xml:space="preserve">Téma dizertačnej práce v anglickom jazyku: </w:t>
      </w:r>
      <w:r w:rsidRPr="00DE6B7B">
        <w:rPr>
          <w:rFonts w:ascii="Times New Roman" w:hAnsi="Times New Roman" w:cs="Times New Roman"/>
          <w:b/>
          <w:bCs/>
          <w:iCs/>
          <w:sz w:val="24"/>
          <w:szCs w:val="24"/>
          <w:u w:val="single"/>
        </w:rPr>
        <w:t>The Potential of Artificial Intelligence in Reducing the Administrative Burden of Nurses in Clinical Practice</w:t>
      </w:r>
    </w:p>
    <w:p w14:paraId="36EB94B5" w14:textId="3168C7F9" w:rsidR="00D87B59" w:rsidRPr="00DE6B7B" w:rsidRDefault="00D87B59" w:rsidP="000E3A47">
      <w:pPr>
        <w:spacing w:line="276" w:lineRule="auto"/>
        <w:ind w:left="284"/>
        <w:jc w:val="both"/>
        <w:rPr>
          <w:rFonts w:ascii="Times New Roman" w:hAnsi="Times New Roman" w:cs="Times New Roman"/>
          <w:bCs/>
          <w:iCs/>
          <w:sz w:val="24"/>
          <w:szCs w:val="24"/>
        </w:rPr>
      </w:pPr>
      <w:r w:rsidRPr="00DE6B7B">
        <w:rPr>
          <w:rFonts w:ascii="Times New Roman" w:hAnsi="Times New Roman" w:cs="Times New Roman"/>
          <w:b/>
          <w:iCs/>
          <w:sz w:val="24"/>
          <w:szCs w:val="24"/>
        </w:rPr>
        <w:t xml:space="preserve">Anotácia: </w:t>
      </w:r>
      <w:r w:rsidRPr="00DE6B7B">
        <w:rPr>
          <w:rFonts w:ascii="Times New Roman" w:hAnsi="Times New Roman" w:cs="Times New Roman"/>
          <w:bCs/>
          <w:iCs/>
          <w:sz w:val="24"/>
          <w:szCs w:val="24"/>
        </w:rPr>
        <w:t>The administrative burden of nurses represents a significant determinant of the efficiency of nursing care delivery and the amount of time allocated to direct patient care. In the context of healthcare digitalization, the use of artificial intelligence is becoming increasingly prominent, as it can contribute to the automation and optimization of administrative processes. The aim of this study is to analyse the potential of artificial intelligence in reducing the administrative burden of nurses in clinical practice and to identify possibilities for its application in nursing documentation and administrative processes within healthcare institutions. The outcome of the study will be a comprehensive analysis of the administrative burden of nurses in clinical practice and the identification of administrative processes suitable for the implementation of artificial intelligence tools in nursing practice. Based on the results of the empirical research, a concept for the use of artificial intelligence in nursing administrative processes will be proposed. The proposed solutions will aim to reduce the administrative burden of nurses and increase the time devoted to direct patient care. The outputs will also include recommendations for healthcare institutions regarding the implementation of digital tools in nursing practice.</w:t>
      </w:r>
    </w:p>
    <w:p w14:paraId="7C8E8F4A" w14:textId="77777777" w:rsidR="00D87B59" w:rsidRDefault="00D87B59" w:rsidP="000E3A47">
      <w:pPr>
        <w:pStyle w:val="PredformtovanHTML"/>
        <w:spacing w:line="276" w:lineRule="auto"/>
        <w:ind w:left="284"/>
        <w:rPr>
          <w:rFonts w:ascii="Times New Roman" w:hAnsi="Times New Roman" w:cs="Times New Roman"/>
          <w:b/>
          <w:iCs/>
          <w:sz w:val="24"/>
          <w:szCs w:val="24"/>
        </w:rPr>
      </w:pPr>
    </w:p>
    <w:p w14:paraId="4E3A3959" w14:textId="77777777" w:rsidR="00DE6B7B" w:rsidRDefault="00DE6B7B" w:rsidP="000E3A47">
      <w:pPr>
        <w:pStyle w:val="PredformtovanHTML"/>
        <w:spacing w:line="276" w:lineRule="auto"/>
        <w:ind w:left="284"/>
        <w:rPr>
          <w:rFonts w:ascii="Times New Roman" w:hAnsi="Times New Roman" w:cs="Times New Roman"/>
          <w:b/>
          <w:iCs/>
          <w:sz w:val="24"/>
          <w:szCs w:val="24"/>
        </w:rPr>
      </w:pPr>
    </w:p>
    <w:p w14:paraId="2AB6DB22" w14:textId="77777777" w:rsidR="00DE6B7B" w:rsidRPr="00DE6B7B" w:rsidRDefault="00DE6B7B" w:rsidP="000E3A47">
      <w:pPr>
        <w:pStyle w:val="PredformtovanHTML"/>
        <w:spacing w:line="276" w:lineRule="auto"/>
        <w:ind w:left="284"/>
        <w:rPr>
          <w:rFonts w:ascii="Times New Roman" w:hAnsi="Times New Roman" w:cs="Times New Roman"/>
          <w:b/>
          <w:iCs/>
          <w:sz w:val="24"/>
          <w:szCs w:val="24"/>
        </w:rPr>
      </w:pPr>
    </w:p>
    <w:p w14:paraId="78836DC9" w14:textId="626C378B" w:rsidR="00D87B59" w:rsidRPr="00DE6B7B" w:rsidRDefault="00D87B59" w:rsidP="000E3A47">
      <w:pPr>
        <w:pStyle w:val="Odsekzoznamu"/>
        <w:numPr>
          <w:ilvl w:val="0"/>
          <w:numId w:val="21"/>
        </w:numPr>
        <w:spacing w:line="276" w:lineRule="auto"/>
        <w:rPr>
          <w:rFonts w:ascii="Times New Roman" w:hAnsi="Times New Roman" w:cs="Times New Roman"/>
          <w:b/>
          <w:iCs/>
          <w:sz w:val="24"/>
          <w:szCs w:val="24"/>
        </w:rPr>
      </w:pPr>
      <w:r w:rsidRPr="00DE6B7B">
        <w:rPr>
          <w:rFonts w:ascii="Times New Roman" w:hAnsi="Times New Roman" w:cs="Times New Roman"/>
          <w:b/>
          <w:iCs/>
          <w:sz w:val="24"/>
          <w:szCs w:val="24"/>
        </w:rPr>
        <w:t xml:space="preserve">Meno, priezvisko, titul: </w:t>
      </w:r>
      <w:r w:rsidR="00914064" w:rsidRPr="00DE6B7B">
        <w:rPr>
          <w:rFonts w:ascii="Times New Roman" w:hAnsi="Times New Roman" w:cs="Times New Roman"/>
          <w:b/>
          <w:bCs/>
          <w:iCs/>
          <w:sz w:val="24"/>
          <w:szCs w:val="24"/>
        </w:rPr>
        <w:t>doc. PhDr. Martina Dubovcová, PhD., MPH</w:t>
      </w:r>
    </w:p>
    <w:p w14:paraId="5FFCDDFD" w14:textId="49A2DDF4" w:rsidR="00D87B59" w:rsidRDefault="00914064" w:rsidP="000E3A47">
      <w:pPr>
        <w:spacing w:line="276" w:lineRule="auto"/>
        <w:ind w:left="0"/>
        <w:jc w:val="both"/>
        <w:rPr>
          <w:rStyle w:val="Hypertextovprepojenie"/>
          <w:rFonts w:ascii="Times New Roman" w:hAnsi="Times New Roman" w:cs="Times New Roman"/>
          <w:iCs/>
          <w:sz w:val="24"/>
          <w:szCs w:val="24"/>
          <w:u w:val="none"/>
        </w:rPr>
      </w:pPr>
      <w:r w:rsidRPr="00DE6B7B">
        <w:rPr>
          <w:rFonts w:ascii="Times New Roman" w:hAnsi="Times New Roman" w:cs="Times New Roman"/>
          <w:iCs/>
          <w:sz w:val="24"/>
          <w:szCs w:val="24"/>
        </w:rPr>
        <w:t xml:space="preserve">      kontakt na školiteľa: 0948 657 018</w:t>
      </w:r>
      <w:r w:rsidR="00D87B59" w:rsidRPr="00DE6B7B">
        <w:rPr>
          <w:rFonts w:ascii="Times New Roman" w:hAnsi="Times New Roman" w:cs="Times New Roman"/>
          <w:iCs/>
          <w:sz w:val="24"/>
          <w:szCs w:val="24"/>
        </w:rPr>
        <w:t xml:space="preserve">, email: </w:t>
      </w:r>
      <w:hyperlink r:id="rId8" w:tgtFrame="_blank" w:history="1">
        <w:r w:rsidRPr="00DE6B7B">
          <w:rPr>
            <w:rStyle w:val="Hypertextovprepojenie"/>
            <w:rFonts w:ascii="Times New Roman" w:hAnsi="Times New Roman" w:cs="Times New Roman"/>
            <w:iCs/>
            <w:sz w:val="24"/>
            <w:szCs w:val="24"/>
            <w:u w:val="none"/>
          </w:rPr>
          <w:t>dubovcova@vssvalzbety.sk</w:t>
        </w:r>
      </w:hyperlink>
    </w:p>
    <w:p w14:paraId="44016BFC" w14:textId="77777777" w:rsidR="00DE6B7B" w:rsidRPr="00DE6B7B" w:rsidRDefault="00DE6B7B" w:rsidP="000E3A47">
      <w:pPr>
        <w:spacing w:line="276" w:lineRule="auto"/>
        <w:ind w:left="0"/>
        <w:jc w:val="both"/>
        <w:rPr>
          <w:rFonts w:ascii="Times New Roman" w:hAnsi="Times New Roman" w:cs="Times New Roman"/>
          <w:iCs/>
          <w:sz w:val="24"/>
          <w:szCs w:val="24"/>
        </w:rPr>
      </w:pPr>
    </w:p>
    <w:p w14:paraId="088A90C6" w14:textId="625596D8" w:rsidR="00D87B59" w:rsidRDefault="00D87B59" w:rsidP="000E3A47">
      <w:pPr>
        <w:spacing w:line="276" w:lineRule="auto"/>
        <w:ind w:left="284"/>
        <w:jc w:val="both"/>
        <w:rPr>
          <w:rFonts w:ascii="Times New Roman" w:hAnsi="Times New Roman" w:cs="Times New Roman"/>
          <w:b/>
          <w:iCs/>
          <w:sz w:val="24"/>
          <w:szCs w:val="24"/>
          <w:u w:val="single"/>
        </w:rPr>
      </w:pPr>
      <w:r w:rsidRPr="00DE6B7B">
        <w:rPr>
          <w:rFonts w:ascii="Times New Roman" w:hAnsi="Times New Roman" w:cs="Times New Roman"/>
          <w:b/>
          <w:iCs/>
          <w:sz w:val="24"/>
          <w:szCs w:val="24"/>
        </w:rPr>
        <w:t xml:space="preserve">Téma dizertačnej práce v slovenskom jazyku: </w:t>
      </w:r>
      <w:r w:rsidRPr="00DE6B7B">
        <w:rPr>
          <w:rFonts w:ascii="Times New Roman" w:hAnsi="Times New Roman" w:cs="Times New Roman"/>
          <w:b/>
          <w:iCs/>
          <w:sz w:val="24"/>
          <w:szCs w:val="24"/>
          <w:u w:val="single"/>
        </w:rPr>
        <w:t xml:space="preserve">Validácia a implementácia </w:t>
      </w:r>
      <w:r w:rsidR="00914064" w:rsidRPr="00DE6B7B">
        <w:rPr>
          <w:rFonts w:ascii="Times New Roman" w:hAnsi="Times New Roman" w:cs="Times New Roman"/>
          <w:b/>
          <w:iCs/>
          <w:sz w:val="24"/>
          <w:szCs w:val="24"/>
          <w:u w:val="single"/>
        </w:rPr>
        <w:t xml:space="preserve">  </w:t>
      </w:r>
      <w:r w:rsidRPr="00DE6B7B">
        <w:rPr>
          <w:rFonts w:ascii="Times New Roman" w:hAnsi="Times New Roman" w:cs="Times New Roman"/>
          <w:b/>
          <w:iCs/>
          <w:sz w:val="24"/>
          <w:szCs w:val="24"/>
          <w:u w:val="single"/>
        </w:rPr>
        <w:t>skríningových nástrojov v procese posudzovania rizika agresie v slovenskom ošetrovateľstve</w:t>
      </w:r>
    </w:p>
    <w:p w14:paraId="21F33CD4" w14:textId="77777777" w:rsidR="008D2191" w:rsidRPr="00DE6B7B" w:rsidRDefault="008D2191" w:rsidP="000E3A47">
      <w:pPr>
        <w:spacing w:line="276" w:lineRule="auto"/>
        <w:ind w:left="284"/>
        <w:jc w:val="both"/>
        <w:rPr>
          <w:rFonts w:ascii="Times New Roman" w:hAnsi="Times New Roman" w:cs="Times New Roman"/>
          <w:b/>
          <w:iCs/>
          <w:sz w:val="24"/>
          <w:szCs w:val="24"/>
          <w:u w:val="single"/>
        </w:rPr>
      </w:pPr>
    </w:p>
    <w:p w14:paraId="337408F0" w14:textId="672E8E02" w:rsidR="00D87B59" w:rsidRPr="00DE6B7B" w:rsidRDefault="00D87B59" w:rsidP="000E3A47">
      <w:pPr>
        <w:spacing w:line="276" w:lineRule="auto"/>
        <w:ind w:left="284"/>
        <w:jc w:val="both"/>
        <w:rPr>
          <w:rFonts w:ascii="Times New Roman" w:hAnsi="Times New Roman" w:cs="Times New Roman"/>
          <w:b/>
          <w:iCs/>
          <w:sz w:val="24"/>
          <w:szCs w:val="24"/>
        </w:rPr>
      </w:pPr>
      <w:r w:rsidRPr="00DE6B7B">
        <w:rPr>
          <w:rFonts w:ascii="Times New Roman" w:hAnsi="Times New Roman" w:cs="Times New Roman"/>
          <w:b/>
          <w:bCs/>
          <w:iCs/>
          <w:sz w:val="24"/>
          <w:szCs w:val="24"/>
        </w:rPr>
        <w:t>Anotácia:</w:t>
      </w:r>
      <w:r w:rsidRPr="00DE6B7B">
        <w:rPr>
          <w:rFonts w:ascii="Times New Roman" w:hAnsi="Times New Roman" w:cs="Times New Roman"/>
          <w:b/>
          <w:iCs/>
          <w:sz w:val="24"/>
          <w:szCs w:val="24"/>
        </w:rPr>
        <w:t xml:space="preserve"> </w:t>
      </w:r>
      <w:r w:rsidRPr="00DE6B7B">
        <w:rPr>
          <w:rFonts w:ascii="Times New Roman" w:hAnsi="Times New Roman" w:cs="Times New Roman"/>
          <w:bCs/>
          <w:iCs/>
          <w:sz w:val="24"/>
          <w:szCs w:val="24"/>
        </w:rPr>
        <w:t>Práca sa zaoberá procesom lingvistickej a kultúrnej adaptácie škál BVC (Broset Violence Checklist  a NGSAR. Skúma ich psychometrické vlastnosti (validitu a reliabilitu) v podmienkach slovenských ústavných zariadení. Cieľom je vytvoriť štandardizovaný protokol pre sestry, ktorý zobjektívni predikciu násilného správania a zníži mieru intuitívneho rozhodovania.</w:t>
      </w:r>
    </w:p>
    <w:p w14:paraId="0587B9C8" w14:textId="77777777" w:rsidR="00D87B59" w:rsidRPr="00DE6B7B" w:rsidRDefault="00D87B59" w:rsidP="000E3A47">
      <w:pPr>
        <w:spacing w:line="276" w:lineRule="auto"/>
        <w:ind w:left="284"/>
        <w:jc w:val="both"/>
        <w:rPr>
          <w:rFonts w:ascii="Times New Roman" w:hAnsi="Times New Roman" w:cs="Times New Roman"/>
          <w:b/>
          <w:iCs/>
          <w:sz w:val="24"/>
          <w:szCs w:val="24"/>
        </w:rPr>
      </w:pPr>
    </w:p>
    <w:p w14:paraId="42EED1EC" w14:textId="2A5444F0" w:rsidR="00D87B59" w:rsidRDefault="00914064" w:rsidP="000E3A47">
      <w:pPr>
        <w:spacing w:line="276" w:lineRule="auto"/>
        <w:ind w:left="284"/>
        <w:jc w:val="both"/>
        <w:rPr>
          <w:rFonts w:ascii="Times New Roman" w:hAnsi="Times New Roman" w:cs="Times New Roman"/>
          <w:b/>
          <w:iCs/>
          <w:sz w:val="24"/>
          <w:szCs w:val="24"/>
          <w:u w:val="single"/>
        </w:rPr>
      </w:pPr>
      <w:r w:rsidRPr="00DE6B7B">
        <w:rPr>
          <w:rFonts w:ascii="Times New Roman" w:hAnsi="Times New Roman" w:cs="Times New Roman"/>
          <w:b/>
          <w:iCs/>
          <w:sz w:val="24"/>
          <w:szCs w:val="24"/>
        </w:rPr>
        <w:t>Téma dizertačnej práce v anglickom jazyku:</w:t>
      </w:r>
      <w:r w:rsidR="00D87B59" w:rsidRPr="00DE6B7B">
        <w:rPr>
          <w:rFonts w:ascii="Times New Roman" w:hAnsi="Times New Roman" w:cs="Times New Roman"/>
          <w:b/>
          <w:iCs/>
          <w:sz w:val="24"/>
          <w:szCs w:val="24"/>
          <w:u w:val="single"/>
        </w:rPr>
        <w:t>Validation and Implementation Screening Tools in the Aggression Risk Assessment Process in Slovak Nursing.</w:t>
      </w:r>
    </w:p>
    <w:p w14:paraId="2FF4A431" w14:textId="77777777" w:rsidR="008D2191" w:rsidRPr="00DE6B7B" w:rsidRDefault="008D2191" w:rsidP="000E3A47">
      <w:pPr>
        <w:spacing w:line="276" w:lineRule="auto"/>
        <w:ind w:left="284"/>
        <w:jc w:val="both"/>
        <w:rPr>
          <w:rFonts w:ascii="Times New Roman" w:hAnsi="Times New Roman" w:cs="Times New Roman"/>
          <w:b/>
          <w:iCs/>
          <w:sz w:val="24"/>
          <w:szCs w:val="24"/>
          <w:u w:val="single"/>
        </w:rPr>
      </w:pPr>
    </w:p>
    <w:p w14:paraId="4E3C981A" w14:textId="173A3AF6" w:rsidR="00D87B59" w:rsidRPr="008D2191" w:rsidRDefault="00914064" w:rsidP="008D2191">
      <w:pPr>
        <w:spacing w:line="276" w:lineRule="auto"/>
        <w:ind w:left="284"/>
        <w:jc w:val="both"/>
        <w:rPr>
          <w:rFonts w:ascii="Times New Roman" w:hAnsi="Times New Roman" w:cs="Times New Roman"/>
          <w:b/>
          <w:iCs/>
          <w:sz w:val="24"/>
          <w:szCs w:val="24"/>
        </w:rPr>
      </w:pPr>
      <w:r w:rsidRPr="00DE6B7B">
        <w:rPr>
          <w:rFonts w:ascii="Times New Roman" w:hAnsi="Times New Roman" w:cs="Times New Roman"/>
          <w:b/>
          <w:iCs/>
          <w:sz w:val="24"/>
          <w:szCs w:val="24"/>
        </w:rPr>
        <w:t>A</w:t>
      </w:r>
      <w:r w:rsidR="00D87B59" w:rsidRPr="00DE6B7B">
        <w:rPr>
          <w:rFonts w:ascii="Times New Roman" w:hAnsi="Times New Roman" w:cs="Times New Roman"/>
          <w:b/>
          <w:iCs/>
          <w:sz w:val="24"/>
          <w:szCs w:val="24"/>
        </w:rPr>
        <w:t>notation:</w:t>
      </w:r>
      <w:r w:rsidR="008D2191">
        <w:rPr>
          <w:rFonts w:ascii="Times New Roman" w:hAnsi="Times New Roman" w:cs="Times New Roman"/>
          <w:b/>
          <w:iCs/>
          <w:sz w:val="24"/>
          <w:szCs w:val="24"/>
        </w:rPr>
        <w:t xml:space="preserve"> </w:t>
      </w:r>
      <w:r w:rsidR="00D87B59" w:rsidRPr="00DE6B7B">
        <w:rPr>
          <w:rFonts w:ascii="Times New Roman" w:hAnsi="Times New Roman" w:cs="Times New Roman"/>
          <w:bCs/>
          <w:iCs/>
          <w:sz w:val="24"/>
          <w:szCs w:val="24"/>
        </w:rPr>
        <w:t xml:space="preserve">The thesis addresses the process of linguistic and cultural adaptation of the BVC and NGSAR scales. It examines their psychometric properties (validity and reliability) within the environment of Slovak institutional facilities. The objective is to develop a </w:t>
      </w:r>
      <w:r w:rsidR="00D87B59" w:rsidRPr="00DE6B7B">
        <w:rPr>
          <w:rFonts w:ascii="Times New Roman" w:hAnsi="Times New Roman" w:cs="Times New Roman"/>
          <w:bCs/>
          <w:iCs/>
          <w:sz w:val="24"/>
          <w:szCs w:val="24"/>
        </w:rPr>
        <w:lastRenderedPageBreak/>
        <w:t>standardized protocol for nurses that objectifies the prediction of violent behavior and reduces the reliance on intuitive decision-making</w:t>
      </w:r>
    </w:p>
    <w:p w14:paraId="05A401A1" w14:textId="77777777" w:rsidR="00D87B59" w:rsidRPr="00DE6B7B" w:rsidRDefault="00D87B59" w:rsidP="000E3A47">
      <w:pPr>
        <w:pStyle w:val="PredformtovanHTML"/>
        <w:spacing w:line="276" w:lineRule="auto"/>
        <w:ind w:left="284"/>
        <w:jc w:val="both"/>
        <w:rPr>
          <w:rFonts w:ascii="Times New Roman" w:hAnsi="Times New Roman" w:cs="Times New Roman"/>
          <w:b/>
          <w:iCs/>
          <w:sz w:val="24"/>
          <w:szCs w:val="24"/>
        </w:rPr>
      </w:pPr>
    </w:p>
    <w:p w14:paraId="7FDF2B57" w14:textId="77777777" w:rsidR="00D87B59" w:rsidRPr="00DE6B7B" w:rsidRDefault="00D87B59" w:rsidP="000E3A47">
      <w:pPr>
        <w:pStyle w:val="PredformtovanHTML"/>
        <w:spacing w:line="276" w:lineRule="auto"/>
        <w:jc w:val="both"/>
        <w:rPr>
          <w:rFonts w:ascii="Times New Roman" w:hAnsi="Times New Roman" w:cs="Times New Roman"/>
          <w:sz w:val="24"/>
          <w:szCs w:val="24"/>
        </w:rPr>
      </w:pPr>
      <w:r w:rsidRPr="00DE6B7B">
        <w:rPr>
          <w:rFonts w:ascii="Times New Roman" w:hAnsi="Times New Roman" w:cs="Times New Roman"/>
          <w:sz w:val="24"/>
          <w:szCs w:val="24"/>
          <w:lang w:val="en"/>
        </w:rPr>
        <w:t xml:space="preserve">     </w:t>
      </w:r>
    </w:p>
    <w:p w14:paraId="0FE05416" w14:textId="262B6BF6" w:rsidR="00D87B59" w:rsidRDefault="00914064" w:rsidP="000E3A47">
      <w:pPr>
        <w:spacing w:line="276" w:lineRule="auto"/>
        <w:ind w:left="142"/>
        <w:jc w:val="both"/>
        <w:rPr>
          <w:rFonts w:ascii="Times New Roman" w:hAnsi="Times New Roman" w:cs="Times New Roman"/>
          <w:b/>
          <w:iCs/>
          <w:sz w:val="24"/>
          <w:szCs w:val="24"/>
          <w:u w:val="single"/>
        </w:rPr>
      </w:pPr>
      <w:r w:rsidRPr="00DE6B7B">
        <w:rPr>
          <w:rFonts w:ascii="Times New Roman" w:hAnsi="Times New Roman" w:cs="Times New Roman"/>
          <w:b/>
          <w:iCs/>
          <w:sz w:val="24"/>
          <w:szCs w:val="24"/>
        </w:rPr>
        <w:t>T</w:t>
      </w:r>
      <w:r w:rsidR="00D87B59" w:rsidRPr="00DE6B7B">
        <w:rPr>
          <w:rFonts w:ascii="Times New Roman" w:hAnsi="Times New Roman" w:cs="Times New Roman"/>
          <w:b/>
          <w:iCs/>
          <w:sz w:val="24"/>
          <w:szCs w:val="24"/>
        </w:rPr>
        <w:t>éma dizertačnej práce v slovenskom jazyku :</w:t>
      </w:r>
      <w:r w:rsidR="00D87B59" w:rsidRPr="00DE6B7B">
        <w:rPr>
          <w:rFonts w:ascii="Times New Roman" w:hAnsi="Times New Roman" w:cs="Times New Roman"/>
          <w:b/>
          <w:iCs/>
          <w:sz w:val="24"/>
          <w:szCs w:val="24"/>
          <w:u w:val="single"/>
        </w:rPr>
        <w:t xml:space="preserve">Využitie meracích a hodnotiacich </w:t>
      </w:r>
      <w:r w:rsidRPr="00DE6B7B">
        <w:rPr>
          <w:rFonts w:ascii="Times New Roman" w:hAnsi="Times New Roman" w:cs="Times New Roman"/>
          <w:b/>
          <w:iCs/>
          <w:sz w:val="24"/>
          <w:szCs w:val="24"/>
          <w:u w:val="single"/>
        </w:rPr>
        <w:t xml:space="preserve">  </w:t>
      </w:r>
      <w:r w:rsidR="00D87B59" w:rsidRPr="00DE6B7B">
        <w:rPr>
          <w:rFonts w:ascii="Times New Roman" w:hAnsi="Times New Roman" w:cs="Times New Roman"/>
          <w:b/>
          <w:iCs/>
          <w:sz w:val="24"/>
          <w:szCs w:val="24"/>
          <w:u w:val="single"/>
        </w:rPr>
        <w:t>nástrojov v starostlivosti o pacientov s duševným ochorením z pohľadu ošetrovateľskej praxe</w:t>
      </w:r>
    </w:p>
    <w:p w14:paraId="574BC7D0" w14:textId="77777777" w:rsidR="008D2191" w:rsidRPr="00DE6B7B" w:rsidRDefault="008D2191" w:rsidP="000E3A47">
      <w:pPr>
        <w:spacing w:line="276" w:lineRule="auto"/>
        <w:ind w:left="142"/>
        <w:jc w:val="both"/>
        <w:rPr>
          <w:rFonts w:ascii="Times New Roman" w:hAnsi="Times New Roman" w:cs="Times New Roman"/>
          <w:b/>
          <w:iCs/>
          <w:sz w:val="24"/>
          <w:szCs w:val="24"/>
          <w:u w:val="single"/>
        </w:rPr>
      </w:pPr>
    </w:p>
    <w:p w14:paraId="11C5FA92" w14:textId="2095972A" w:rsidR="00D87B59" w:rsidRDefault="00914064" w:rsidP="000E3A47">
      <w:pPr>
        <w:spacing w:line="276" w:lineRule="auto"/>
        <w:ind w:left="284"/>
        <w:jc w:val="both"/>
        <w:rPr>
          <w:rFonts w:ascii="Times New Roman" w:hAnsi="Times New Roman" w:cs="Times New Roman"/>
          <w:bCs/>
          <w:iCs/>
          <w:sz w:val="24"/>
          <w:szCs w:val="24"/>
        </w:rPr>
      </w:pPr>
      <w:r w:rsidRPr="00DE6B7B">
        <w:rPr>
          <w:rFonts w:ascii="Times New Roman" w:hAnsi="Times New Roman" w:cs="Times New Roman"/>
          <w:b/>
          <w:iCs/>
          <w:sz w:val="24"/>
          <w:szCs w:val="24"/>
        </w:rPr>
        <w:t>A</w:t>
      </w:r>
      <w:r w:rsidR="00D87B59" w:rsidRPr="00DE6B7B">
        <w:rPr>
          <w:rFonts w:ascii="Times New Roman" w:hAnsi="Times New Roman" w:cs="Times New Roman"/>
          <w:b/>
          <w:iCs/>
          <w:sz w:val="24"/>
          <w:szCs w:val="24"/>
        </w:rPr>
        <w:t xml:space="preserve">notácia: </w:t>
      </w:r>
      <w:r w:rsidR="00D87B59" w:rsidRPr="00DE6B7B">
        <w:rPr>
          <w:rFonts w:ascii="Times New Roman" w:hAnsi="Times New Roman" w:cs="Times New Roman"/>
          <w:bCs/>
          <w:iCs/>
          <w:sz w:val="24"/>
          <w:szCs w:val="24"/>
        </w:rPr>
        <w:t>Dizertačná práca sa zaoberá problematikou implementácie a praktického využívania štandardizovaných meracích a hodnotiacich nástrojov v psychiatrickom ošetrovateľstve. Teoretická časť analyzuje súčasné trendy v objektivizácii stavu pacienta s duševným ochorením so zameraním na predikciu agresie, riziko pádu a mieru sebestačnosti. Výskumná časť prostredníctvom kvantitatívneho prieskumu mapuje postoje a skúsenosti sestier s používaním týchto nástrojov v klinickej praxi. Cieľom práce je identifikovať bariéry, ktoré sestrám bránia v efektívnom využívaní hodnotiacich škál, a navrhnúť model ich integrácie do elektronickej ošetrovateľskej dokumentácie, čo prispeje k vyššej bezpečnosti pacienta aj personálu.</w:t>
      </w:r>
    </w:p>
    <w:p w14:paraId="05988B13" w14:textId="77777777" w:rsidR="00DE6B7B" w:rsidRPr="00DE6B7B" w:rsidRDefault="00DE6B7B" w:rsidP="000E3A47">
      <w:pPr>
        <w:spacing w:line="276" w:lineRule="auto"/>
        <w:ind w:left="284"/>
        <w:jc w:val="both"/>
        <w:rPr>
          <w:rFonts w:ascii="Times New Roman" w:hAnsi="Times New Roman" w:cs="Times New Roman"/>
          <w:b/>
          <w:iCs/>
          <w:sz w:val="24"/>
          <w:szCs w:val="24"/>
        </w:rPr>
      </w:pPr>
    </w:p>
    <w:p w14:paraId="3C470C27" w14:textId="44213C2F" w:rsidR="00D87B59" w:rsidRDefault="00914064" w:rsidP="000E3A47">
      <w:pPr>
        <w:pStyle w:val="PredformtovanHTML"/>
        <w:spacing w:line="276" w:lineRule="auto"/>
        <w:ind w:left="284"/>
        <w:jc w:val="both"/>
        <w:rPr>
          <w:rFonts w:ascii="Times New Roman" w:hAnsi="Times New Roman" w:cs="Times New Roman"/>
          <w:b/>
          <w:iCs/>
          <w:sz w:val="24"/>
          <w:szCs w:val="24"/>
          <w:u w:val="single"/>
        </w:rPr>
      </w:pPr>
      <w:r w:rsidRPr="00DE6B7B">
        <w:rPr>
          <w:rFonts w:ascii="Times New Roman" w:hAnsi="Times New Roman" w:cs="Times New Roman"/>
          <w:b/>
          <w:iCs/>
          <w:sz w:val="24"/>
          <w:szCs w:val="24"/>
        </w:rPr>
        <w:t>T</w:t>
      </w:r>
      <w:r w:rsidR="00D87B59" w:rsidRPr="00DE6B7B">
        <w:rPr>
          <w:rFonts w:ascii="Times New Roman" w:hAnsi="Times New Roman" w:cs="Times New Roman"/>
          <w:b/>
          <w:iCs/>
          <w:sz w:val="24"/>
          <w:szCs w:val="24"/>
        </w:rPr>
        <w:t>éma dizertačnej práce v anglickom jazyku:</w:t>
      </w:r>
      <w:r w:rsidRPr="00DE6B7B">
        <w:rPr>
          <w:rFonts w:ascii="Times New Roman" w:hAnsi="Times New Roman" w:cs="Times New Roman"/>
          <w:b/>
          <w:iCs/>
          <w:sz w:val="24"/>
          <w:szCs w:val="24"/>
        </w:rPr>
        <w:t xml:space="preserve"> </w:t>
      </w:r>
      <w:r w:rsidR="00D87B59" w:rsidRPr="00DE6B7B">
        <w:rPr>
          <w:rFonts w:ascii="Times New Roman" w:hAnsi="Times New Roman" w:cs="Times New Roman"/>
          <w:b/>
          <w:iCs/>
          <w:sz w:val="24"/>
          <w:szCs w:val="24"/>
          <w:u w:val="single"/>
        </w:rPr>
        <w:t>The Use of Measurement and Assessment Tools in the Care of Patients with Mental Illness from the Perspective of Nursing Practice</w:t>
      </w:r>
    </w:p>
    <w:p w14:paraId="113D5281" w14:textId="77777777" w:rsidR="008D2191" w:rsidRPr="00DE6B7B" w:rsidRDefault="008D2191" w:rsidP="000E3A47">
      <w:pPr>
        <w:pStyle w:val="PredformtovanHTML"/>
        <w:spacing w:line="276" w:lineRule="auto"/>
        <w:ind w:left="284"/>
        <w:jc w:val="both"/>
        <w:rPr>
          <w:rFonts w:ascii="Times New Roman" w:hAnsi="Times New Roman" w:cs="Times New Roman"/>
          <w:b/>
          <w:iCs/>
          <w:sz w:val="24"/>
          <w:szCs w:val="24"/>
          <w:u w:val="single"/>
        </w:rPr>
      </w:pPr>
    </w:p>
    <w:p w14:paraId="717844F3" w14:textId="7C6AA9FA" w:rsidR="00D87B59" w:rsidRPr="00DE6B7B" w:rsidRDefault="00D87B59" w:rsidP="000E3A47">
      <w:pPr>
        <w:spacing w:line="276" w:lineRule="auto"/>
        <w:ind w:left="284"/>
        <w:jc w:val="both"/>
        <w:rPr>
          <w:rFonts w:ascii="Times New Roman" w:hAnsi="Times New Roman" w:cs="Times New Roman"/>
          <w:sz w:val="24"/>
          <w:szCs w:val="24"/>
        </w:rPr>
      </w:pPr>
      <w:r w:rsidRPr="00DE6B7B">
        <w:rPr>
          <w:rFonts w:ascii="Times New Roman" w:hAnsi="Times New Roman" w:cs="Times New Roman"/>
          <w:b/>
          <w:iCs/>
          <w:sz w:val="24"/>
          <w:szCs w:val="24"/>
        </w:rPr>
        <w:t>Anotation:</w:t>
      </w:r>
      <w:r w:rsidRPr="00DE6B7B">
        <w:rPr>
          <w:rFonts w:ascii="Times New Roman" w:hAnsi="Times New Roman" w:cs="Times New Roman"/>
          <w:sz w:val="24"/>
          <w:szCs w:val="24"/>
        </w:rPr>
        <w:t>This doctoral thesis explores the implementation and practical application of standardized measurement and assessment tools within psychiatric nursing. The theoretical framework analyzes current trends in objectifying the clinical status of mentally ill patients, focusing specifically on aggression prediction, fall risk, and levels of self-sufficiency. Through quantitative research, the study maps the attitudes and experiences of nurses regarding the use of these tools in clinical settings. The primary objective is to identify barriers hindering the effective utilization of assessment scales and to propose a model for their integration into electronic nursing records. Such integration aims to enhance both patient and staff safety while improving the overall quality of specialized nursing care.</w:t>
      </w:r>
    </w:p>
    <w:p w14:paraId="4D28FAA1" w14:textId="77777777" w:rsidR="00914064" w:rsidRPr="00DE6B7B" w:rsidRDefault="00914064" w:rsidP="000E3A47">
      <w:pPr>
        <w:spacing w:line="276" w:lineRule="auto"/>
        <w:ind w:left="284"/>
        <w:jc w:val="both"/>
        <w:rPr>
          <w:rFonts w:ascii="Times New Roman" w:hAnsi="Times New Roman" w:cs="Times New Roman"/>
          <w:b/>
          <w:iCs/>
          <w:sz w:val="24"/>
          <w:szCs w:val="24"/>
        </w:rPr>
      </w:pPr>
    </w:p>
    <w:p w14:paraId="3B955AB9" w14:textId="7444566E" w:rsidR="00D87B59" w:rsidRPr="00DE6B7B" w:rsidRDefault="00914064" w:rsidP="000E3A47">
      <w:pPr>
        <w:spacing w:line="276" w:lineRule="auto"/>
        <w:ind w:left="284"/>
        <w:jc w:val="both"/>
        <w:rPr>
          <w:rFonts w:ascii="Times New Roman" w:hAnsi="Times New Roman" w:cs="Times New Roman"/>
          <w:b/>
          <w:iCs/>
          <w:sz w:val="24"/>
          <w:szCs w:val="24"/>
          <w:u w:val="single"/>
        </w:rPr>
      </w:pPr>
      <w:r w:rsidRPr="00DE6B7B">
        <w:rPr>
          <w:rFonts w:ascii="Times New Roman" w:hAnsi="Times New Roman" w:cs="Times New Roman"/>
          <w:b/>
          <w:iCs/>
          <w:sz w:val="24"/>
          <w:szCs w:val="24"/>
        </w:rPr>
        <w:t>T</w:t>
      </w:r>
      <w:r w:rsidR="00D87B59" w:rsidRPr="00DE6B7B">
        <w:rPr>
          <w:rFonts w:ascii="Times New Roman" w:hAnsi="Times New Roman" w:cs="Times New Roman"/>
          <w:b/>
          <w:iCs/>
          <w:sz w:val="24"/>
          <w:szCs w:val="24"/>
        </w:rPr>
        <w:t xml:space="preserve">éma dizertačnej práce v slovenskom jazyku: </w:t>
      </w:r>
      <w:r w:rsidR="00D87B59" w:rsidRPr="00DE6B7B">
        <w:rPr>
          <w:rFonts w:ascii="Times New Roman" w:hAnsi="Times New Roman" w:cs="Times New Roman"/>
          <w:b/>
          <w:bCs/>
          <w:iCs/>
          <w:sz w:val="24"/>
          <w:szCs w:val="24"/>
          <w:u w:val="single"/>
        </w:rPr>
        <w:t xml:space="preserve">Implementácia a evaluácia modelu </w:t>
      </w:r>
      <w:r w:rsidRPr="00DE6B7B">
        <w:rPr>
          <w:rFonts w:ascii="Times New Roman" w:hAnsi="Times New Roman" w:cs="Times New Roman"/>
          <w:b/>
          <w:bCs/>
          <w:iCs/>
          <w:sz w:val="24"/>
          <w:szCs w:val="24"/>
          <w:u w:val="single"/>
        </w:rPr>
        <w:t xml:space="preserve">       </w:t>
      </w:r>
      <w:r w:rsidR="00D87B59" w:rsidRPr="00DE6B7B">
        <w:rPr>
          <w:rFonts w:ascii="Times New Roman" w:hAnsi="Times New Roman" w:cs="Times New Roman"/>
          <w:b/>
          <w:bCs/>
          <w:iCs/>
          <w:sz w:val="24"/>
          <w:szCs w:val="24"/>
          <w:u w:val="single"/>
        </w:rPr>
        <w:t>Safewards v ústavnej psychiatrickej starostlivosti: Viacfázová štúdia redukcie konfliktov a obmedzovacích opatrení v Slovenskej republike</w:t>
      </w:r>
    </w:p>
    <w:p w14:paraId="300052C8" w14:textId="1C6B5DB0" w:rsidR="00D87B59" w:rsidRDefault="00D87B59" w:rsidP="000E3A47">
      <w:pPr>
        <w:pStyle w:val="PredformtovanHTML"/>
        <w:spacing w:line="276" w:lineRule="auto"/>
        <w:ind w:left="284"/>
        <w:jc w:val="both"/>
        <w:rPr>
          <w:rFonts w:ascii="Times New Roman" w:hAnsi="Times New Roman" w:cs="Times New Roman"/>
          <w:bCs/>
          <w:iCs/>
          <w:sz w:val="24"/>
          <w:szCs w:val="24"/>
        </w:rPr>
      </w:pPr>
      <w:r w:rsidRPr="00DE6B7B">
        <w:rPr>
          <w:rFonts w:ascii="Times New Roman" w:hAnsi="Times New Roman" w:cs="Times New Roman"/>
          <w:b/>
          <w:bCs/>
          <w:iCs/>
          <w:sz w:val="24"/>
          <w:szCs w:val="24"/>
        </w:rPr>
        <w:t>Anotácia:</w:t>
      </w:r>
      <w:r w:rsidR="00914064" w:rsidRPr="00DE6B7B">
        <w:rPr>
          <w:rFonts w:ascii="Times New Roman" w:hAnsi="Times New Roman" w:cs="Times New Roman"/>
          <w:b/>
          <w:bCs/>
          <w:iCs/>
          <w:sz w:val="24"/>
          <w:szCs w:val="24"/>
        </w:rPr>
        <w:t xml:space="preserve"> </w:t>
      </w:r>
      <w:r w:rsidRPr="00DE6B7B">
        <w:rPr>
          <w:rFonts w:ascii="Times New Roman" w:hAnsi="Times New Roman" w:cs="Times New Roman"/>
          <w:bCs/>
          <w:iCs/>
          <w:sz w:val="24"/>
          <w:szCs w:val="24"/>
        </w:rPr>
        <w:t>Dizertačná práca analyzuje efektivitu modelu Safewards v prevencii konfliktov a redukcii reštriktívnych opatrení v podmienkach slovenskej psychiatrie. Práca využíva metódu zmiešaného výskumu (</w:t>
      </w:r>
      <w:r w:rsidRPr="00DE6B7B">
        <w:rPr>
          <w:rFonts w:ascii="Times New Roman" w:hAnsi="Times New Roman" w:cs="Times New Roman"/>
          <w:bCs/>
          <w:i/>
          <w:iCs/>
          <w:sz w:val="24"/>
          <w:szCs w:val="24"/>
        </w:rPr>
        <w:t>mixed methods</w:t>
      </w:r>
      <w:r w:rsidRPr="00DE6B7B">
        <w:rPr>
          <w:rFonts w:ascii="Times New Roman" w:hAnsi="Times New Roman" w:cs="Times New Roman"/>
          <w:bCs/>
          <w:iCs/>
          <w:sz w:val="24"/>
          <w:szCs w:val="24"/>
        </w:rPr>
        <w:t xml:space="preserve">). V prvej fáze identifikuje prostredníctvom pološtruktúrovaných rozhovorov bariéry implementácie 10 intervencií Safewards na </w:t>
      </w:r>
      <w:r w:rsidRPr="00DE6B7B">
        <w:rPr>
          <w:rFonts w:ascii="Times New Roman" w:hAnsi="Times New Roman" w:cs="Times New Roman"/>
          <w:bCs/>
          <w:iCs/>
          <w:sz w:val="24"/>
          <w:szCs w:val="24"/>
        </w:rPr>
        <w:lastRenderedPageBreak/>
        <w:t>slovenských oddeleniach. Druhá fáza predstavuje kvázi-experimentálnu štúdiu, kde sa na vybranom pracovisku sleduje incidencia konfliktov a následných obmedzovacích opatrení pred a po zavedení upraveného protokolu. Práca prináša vedecké dôkazy o možnostiach transformácie kultúry oddelenia smerom k zníženiu nátlaku aj v podmienkach s limitovanými personálnymi zdrojmi.</w:t>
      </w:r>
    </w:p>
    <w:p w14:paraId="481C1A4A" w14:textId="77777777" w:rsidR="00DE6B7B" w:rsidRPr="00DE6B7B" w:rsidRDefault="00DE6B7B" w:rsidP="000E3A47">
      <w:pPr>
        <w:pStyle w:val="PredformtovanHTML"/>
        <w:spacing w:line="276" w:lineRule="auto"/>
        <w:ind w:left="284"/>
        <w:jc w:val="both"/>
        <w:rPr>
          <w:rFonts w:ascii="Times New Roman" w:hAnsi="Times New Roman" w:cs="Times New Roman"/>
          <w:b/>
          <w:bCs/>
          <w:iCs/>
          <w:sz w:val="24"/>
          <w:szCs w:val="24"/>
        </w:rPr>
      </w:pPr>
    </w:p>
    <w:p w14:paraId="703FBED3" w14:textId="06E9BC34" w:rsidR="00D87B59" w:rsidRPr="00DE6B7B" w:rsidRDefault="00914064" w:rsidP="000E3A47">
      <w:pPr>
        <w:pStyle w:val="PredformtovanHTML"/>
        <w:spacing w:line="276" w:lineRule="auto"/>
        <w:ind w:left="284"/>
        <w:jc w:val="both"/>
        <w:rPr>
          <w:rFonts w:ascii="Times New Roman" w:hAnsi="Times New Roman" w:cs="Times New Roman"/>
          <w:b/>
          <w:iCs/>
          <w:sz w:val="24"/>
          <w:szCs w:val="24"/>
          <w:u w:val="single"/>
        </w:rPr>
      </w:pPr>
      <w:r w:rsidRPr="00DE6B7B">
        <w:rPr>
          <w:rFonts w:ascii="Times New Roman" w:hAnsi="Times New Roman" w:cs="Times New Roman"/>
          <w:b/>
          <w:iCs/>
          <w:sz w:val="24"/>
          <w:szCs w:val="24"/>
        </w:rPr>
        <w:t>T</w:t>
      </w:r>
      <w:r w:rsidR="00D87B59" w:rsidRPr="00DE6B7B">
        <w:rPr>
          <w:rFonts w:ascii="Times New Roman" w:hAnsi="Times New Roman" w:cs="Times New Roman"/>
          <w:b/>
          <w:iCs/>
          <w:sz w:val="24"/>
          <w:szCs w:val="24"/>
        </w:rPr>
        <w:t>éma dizertačnej práce v anglickom jazyku:</w:t>
      </w:r>
      <w:r w:rsidRPr="00DE6B7B">
        <w:rPr>
          <w:rFonts w:ascii="Times New Roman" w:hAnsi="Times New Roman" w:cs="Times New Roman"/>
          <w:b/>
          <w:iCs/>
          <w:sz w:val="24"/>
          <w:szCs w:val="24"/>
        </w:rPr>
        <w:t xml:space="preserve"> </w:t>
      </w:r>
      <w:r w:rsidR="00D87B59" w:rsidRPr="00DE6B7B">
        <w:rPr>
          <w:rFonts w:ascii="Times New Roman" w:hAnsi="Times New Roman" w:cs="Times New Roman"/>
          <w:b/>
          <w:iCs/>
          <w:sz w:val="24"/>
          <w:szCs w:val="24"/>
          <w:u w:val="single"/>
        </w:rPr>
        <w:t>Implementation and Evaluation of the Safewards Model in Inpatient Psychiatric Care: A Multi-Phase Study on Reducing Conflict and Containment in the Slovak Republic</w:t>
      </w:r>
    </w:p>
    <w:p w14:paraId="588885AF" w14:textId="77777777" w:rsidR="00D87B59" w:rsidRPr="00DE6B7B" w:rsidRDefault="00D87B59" w:rsidP="000E3A47">
      <w:pPr>
        <w:pStyle w:val="PredformtovanHTML"/>
        <w:spacing w:line="276" w:lineRule="auto"/>
        <w:ind w:left="284"/>
        <w:jc w:val="both"/>
        <w:rPr>
          <w:rFonts w:ascii="Times New Roman" w:hAnsi="Times New Roman" w:cs="Times New Roman"/>
          <w:b/>
          <w:iCs/>
          <w:sz w:val="24"/>
          <w:szCs w:val="24"/>
        </w:rPr>
      </w:pPr>
      <w:r w:rsidRPr="00DE6B7B">
        <w:rPr>
          <w:rFonts w:ascii="Times New Roman" w:hAnsi="Times New Roman" w:cs="Times New Roman"/>
          <w:b/>
          <w:iCs/>
          <w:sz w:val="24"/>
          <w:szCs w:val="24"/>
        </w:rPr>
        <w:t xml:space="preserve">Anotation: </w:t>
      </w:r>
    </w:p>
    <w:p w14:paraId="087D6D1C" w14:textId="77777777" w:rsidR="00D87B59" w:rsidRPr="00DE6B7B" w:rsidRDefault="00D87B59" w:rsidP="000E3A47">
      <w:pPr>
        <w:pStyle w:val="PredformtovanHTML"/>
        <w:spacing w:line="276" w:lineRule="auto"/>
        <w:ind w:left="284"/>
        <w:jc w:val="both"/>
        <w:rPr>
          <w:rFonts w:ascii="Times New Roman" w:hAnsi="Times New Roman" w:cs="Times New Roman"/>
          <w:sz w:val="24"/>
          <w:szCs w:val="24"/>
        </w:rPr>
      </w:pPr>
      <w:r w:rsidRPr="00DE6B7B">
        <w:rPr>
          <w:rFonts w:ascii="Times New Roman" w:hAnsi="Times New Roman" w:cs="Times New Roman"/>
          <w:sz w:val="24"/>
          <w:szCs w:val="24"/>
        </w:rPr>
        <w:t>The doctoral thesis analyzes the effectiveness of the Safewards model in conflict prevention and the reduction of restrictive measures within the context of Slovak psychiatry. The study employs a mixed-methods research design. In the first phase, it identifies barriers to the implementation of the ten Safewards interventions on Slovak wards through semi-structured interviews. The second phase presents a quasi-experimental study that monitors the incidence of conflict and subsequent restrictive measures at a selected facility before and after the introduction of the adapted protocol. The thesis provides scientific evidence on the possibilities of transforming ward culture toward reduced coercion, even in environments with limited staffing resources</w:t>
      </w:r>
    </w:p>
    <w:p w14:paraId="4ECF792D" w14:textId="77777777" w:rsidR="00D87B59" w:rsidRPr="00DE6B7B" w:rsidRDefault="00D87B59" w:rsidP="000E3A47">
      <w:pPr>
        <w:pStyle w:val="Odsekzoznamu"/>
        <w:spacing w:line="276" w:lineRule="auto"/>
        <w:ind w:left="530" w:firstLine="0"/>
        <w:rPr>
          <w:rFonts w:ascii="Times New Roman" w:hAnsi="Times New Roman" w:cs="Times New Roman"/>
          <w:iCs/>
          <w:color w:val="000000" w:themeColor="text1"/>
          <w:sz w:val="24"/>
          <w:szCs w:val="24"/>
        </w:rPr>
      </w:pPr>
    </w:p>
    <w:p w14:paraId="31055931" w14:textId="1C8BABBA" w:rsidR="00D87B59" w:rsidRDefault="00914064" w:rsidP="000E3A47">
      <w:pPr>
        <w:spacing w:line="276" w:lineRule="auto"/>
        <w:ind w:left="284"/>
        <w:jc w:val="both"/>
        <w:rPr>
          <w:rFonts w:ascii="Times New Roman" w:hAnsi="Times New Roman" w:cs="Times New Roman"/>
          <w:b/>
          <w:sz w:val="24"/>
          <w:szCs w:val="24"/>
          <w:u w:val="single"/>
        </w:rPr>
      </w:pPr>
      <w:r w:rsidRPr="00DE6B7B">
        <w:rPr>
          <w:rFonts w:ascii="Times New Roman" w:hAnsi="Times New Roman" w:cs="Times New Roman"/>
          <w:b/>
          <w:iCs/>
          <w:sz w:val="24"/>
          <w:szCs w:val="24"/>
        </w:rPr>
        <w:t>T</w:t>
      </w:r>
      <w:r w:rsidR="00D87B59" w:rsidRPr="00DE6B7B">
        <w:rPr>
          <w:rFonts w:ascii="Times New Roman" w:hAnsi="Times New Roman" w:cs="Times New Roman"/>
          <w:b/>
          <w:iCs/>
          <w:sz w:val="24"/>
          <w:szCs w:val="24"/>
        </w:rPr>
        <w:t xml:space="preserve">éma dizertačnej práce v slovenskom jazyku: </w:t>
      </w:r>
      <w:r w:rsidR="00D87B59" w:rsidRPr="00DE6B7B">
        <w:rPr>
          <w:rFonts w:ascii="Times New Roman" w:hAnsi="Times New Roman" w:cs="Times New Roman"/>
          <w:b/>
          <w:sz w:val="24"/>
          <w:szCs w:val="24"/>
          <w:u w:val="single"/>
        </w:rPr>
        <w:t>Vývoj a validácia protokolu na podporu klinického rozhodovania sestry založeného na nástrojoch hodnotenia rizika násilného správania v akútne</w:t>
      </w:r>
      <w:r w:rsidRPr="00DE6B7B">
        <w:rPr>
          <w:rFonts w:ascii="Times New Roman" w:hAnsi="Times New Roman" w:cs="Times New Roman"/>
          <w:b/>
          <w:sz w:val="24"/>
          <w:szCs w:val="24"/>
          <w:u w:val="single"/>
        </w:rPr>
        <w:t>j psychiatrickej starostlivosti</w:t>
      </w:r>
    </w:p>
    <w:p w14:paraId="7892CD77" w14:textId="77777777" w:rsidR="008D2191" w:rsidRPr="00DE6B7B" w:rsidRDefault="008D2191" w:rsidP="000E3A47">
      <w:pPr>
        <w:spacing w:line="276" w:lineRule="auto"/>
        <w:ind w:left="284"/>
        <w:jc w:val="both"/>
        <w:rPr>
          <w:rFonts w:ascii="Times New Roman" w:hAnsi="Times New Roman" w:cs="Times New Roman"/>
          <w:b/>
          <w:iCs/>
          <w:sz w:val="24"/>
          <w:szCs w:val="24"/>
          <w:u w:val="single"/>
        </w:rPr>
      </w:pPr>
    </w:p>
    <w:p w14:paraId="47921449" w14:textId="684C2255" w:rsidR="00D87B59" w:rsidRDefault="00D87B59" w:rsidP="000E3A47">
      <w:pPr>
        <w:pStyle w:val="PredformtovanHTML"/>
        <w:spacing w:line="276" w:lineRule="auto"/>
        <w:ind w:left="284"/>
        <w:jc w:val="both"/>
        <w:rPr>
          <w:rFonts w:ascii="Times New Roman" w:hAnsi="Times New Roman" w:cs="Times New Roman"/>
          <w:iCs/>
          <w:sz w:val="24"/>
          <w:szCs w:val="24"/>
        </w:rPr>
      </w:pPr>
      <w:r w:rsidRPr="00DE6B7B">
        <w:rPr>
          <w:rFonts w:ascii="Times New Roman" w:hAnsi="Times New Roman" w:cs="Times New Roman"/>
          <w:b/>
          <w:bCs/>
          <w:iCs/>
          <w:sz w:val="24"/>
          <w:szCs w:val="24"/>
        </w:rPr>
        <w:t>Anotácia:</w:t>
      </w:r>
      <w:r w:rsidR="00914064" w:rsidRPr="00DE6B7B">
        <w:rPr>
          <w:rFonts w:ascii="Times New Roman" w:hAnsi="Times New Roman" w:cs="Times New Roman"/>
          <w:b/>
          <w:bCs/>
          <w:iCs/>
          <w:sz w:val="24"/>
          <w:szCs w:val="24"/>
        </w:rPr>
        <w:t xml:space="preserve"> </w:t>
      </w:r>
      <w:r w:rsidRPr="00DE6B7B">
        <w:rPr>
          <w:rFonts w:ascii="Times New Roman" w:hAnsi="Times New Roman" w:cs="Times New Roman"/>
          <w:iCs/>
          <w:sz w:val="24"/>
          <w:szCs w:val="24"/>
        </w:rPr>
        <w:t>Dizertačná práca sa zameriava na vývoj a psychometrickú validáciu štruktúrovaného protokolu na podporu klinického rozhodovania sestier v prostredí akútnej psychiatrie. Ústredným vedeckým problémom je objektivizácia ošetrovateľských postupov pri identifikácii a manažmente hroziacej agresie. Práca analyzuje efektivitu vybraných nástrojov a ich priamu integráciu do rozhodovacích algoritmov, ktoré sestre indikujú konkrétne preventívne a de-eskalačné intervencie na základe miery rizika. Cieľom výskumu je overiť, či implementácia takéhoto protokolu vedie k zvýšeniu rozhodovacej istoty sestier, zníženiu incidencie násilných incidentov a minimalizácii používania reštriktívnych opatrení. Výsledky práce prinesú vedecky podložený metodický rámec pre modernizáciu psychiatrického ošetrovateľstva v súlade s európskymi trendmi.</w:t>
      </w:r>
    </w:p>
    <w:p w14:paraId="7929602C" w14:textId="77777777" w:rsidR="00DE6B7B" w:rsidRDefault="00DE6B7B" w:rsidP="000E3A47">
      <w:pPr>
        <w:pStyle w:val="PredformtovanHTML"/>
        <w:spacing w:line="276" w:lineRule="auto"/>
        <w:ind w:left="284"/>
        <w:jc w:val="both"/>
        <w:rPr>
          <w:rFonts w:ascii="Times New Roman" w:hAnsi="Times New Roman" w:cs="Times New Roman"/>
          <w:b/>
          <w:bCs/>
          <w:iCs/>
          <w:sz w:val="24"/>
          <w:szCs w:val="24"/>
        </w:rPr>
      </w:pPr>
    </w:p>
    <w:p w14:paraId="32E14DAF" w14:textId="77777777" w:rsidR="008D2191" w:rsidRDefault="008D2191" w:rsidP="000E3A47">
      <w:pPr>
        <w:pStyle w:val="PredformtovanHTML"/>
        <w:spacing w:line="276" w:lineRule="auto"/>
        <w:ind w:left="284"/>
        <w:jc w:val="both"/>
        <w:rPr>
          <w:rFonts w:ascii="Times New Roman" w:hAnsi="Times New Roman" w:cs="Times New Roman"/>
          <w:b/>
          <w:bCs/>
          <w:iCs/>
          <w:sz w:val="24"/>
          <w:szCs w:val="24"/>
        </w:rPr>
      </w:pPr>
    </w:p>
    <w:p w14:paraId="086E0B5E" w14:textId="77777777" w:rsidR="008D2191" w:rsidRPr="00DE6B7B" w:rsidRDefault="008D2191" w:rsidP="000E3A47">
      <w:pPr>
        <w:pStyle w:val="PredformtovanHTML"/>
        <w:spacing w:line="276" w:lineRule="auto"/>
        <w:ind w:left="284"/>
        <w:jc w:val="both"/>
        <w:rPr>
          <w:rFonts w:ascii="Times New Roman" w:hAnsi="Times New Roman" w:cs="Times New Roman"/>
          <w:b/>
          <w:bCs/>
          <w:iCs/>
          <w:sz w:val="24"/>
          <w:szCs w:val="24"/>
        </w:rPr>
      </w:pPr>
    </w:p>
    <w:p w14:paraId="70507B2E" w14:textId="655A54A1" w:rsidR="00D87B59" w:rsidRDefault="00C21114" w:rsidP="000E3A47">
      <w:pPr>
        <w:pStyle w:val="PredformtovanHTML"/>
        <w:spacing w:line="276" w:lineRule="auto"/>
        <w:ind w:left="284"/>
        <w:jc w:val="both"/>
        <w:rPr>
          <w:rFonts w:ascii="Times New Roman" w:hAnsi="Times New Roman" w:cs="Times New Roman"/>
          <w:b/>
          <w:sz w:val="24"/>
          <w:szCs w:val="24"/>
          <w:u w:val="single"/>
        </w:rPr>
      </w:pPr>
      <w:r w:rsidRPr="00DE6B7B">
        <w:rPr>
          <w:rFonts w:ascii="Times New Roman" w:hAnsi="Times New Roman" w:cs="Times New Roman"/>
          <w:b/>
          <w:iCs/>
          <w:sz w:val="24"/>
          <w:szCs w:val="24"/>
        </w:rPr>
        <w:lastRenderedPageBreak/>
        <w:t xml:space="preserve"> </w:t>
      </w:r>
      <w:r w:rsidR="00914064" w:rsidRPr="00DE6B7B">
        <w:rPr>
          <w:rFonts w:ascii="Times New Roman" w:hAnsi="Times New Roman" w:cs="Times New Roman"/>
          <w:b/>
          <w:iCs/>
          <w:sz w:val="24"/>
          <w:szCs w:val="24"/>
        </w:rPr>
        <w:t>T</w:t>
      </w:r>
      <w:r w:rsidR="00D87B59" w:rsidRPr="00DE6B7B">
        <w:rPr>
          <w:rFonts w:ascii="Times New Roman" w:hAnsi="Times New Roman" w:cs="Times New Roman"/>
          <w:b/>
          <w:iCs/>
          <w:sz w:val="24"/>
          <w:szCs w:val="24"/>
        </w:rPr>
        <w:t>éma dizertačnej práce v anglickom jazyku:</w:t>
      </w:r>
      <w:r w:rsidRPr="00DE6B7B">
        <w:rPr>
          <w:rFonts w:ascii="Times New Roman" w:hAnsi="Times New Roman" w:cs="Times New Roman"/>
          <w:b/>
          <w:iCs/>
          <w:sz w:val="24"/>
          <w:szCs w:val="24"/>
        </w:rPr>
        <w:t xml:space="preserve"> </w:t>
      </w:r>
      <w:r w:rsidR="00D87B59" w:rsidRPr="00DE6B7B">
        <w:rPr>
          <w:rFonts w:ascii="Times New Roman" w:hAnsi="Times New Roman" w:cs="Times New Roman"/>
          <w:b/>
          <w:sz w:val="24"/>
          <w:szCs w:val="24"/>
          <w:u w:val="single"/>
        </w:rPr>
        <w:t xml:space="preserve">Development and Validation of a Nursing </w:t>
      </w:r>
      <w:r w:rsidRPr="00DE6B7B">
        <w:rPr>
          <w:rFonts w:ascii="Times New Roman" w:hAnsi="Times New Roman" w:cs="Times New Roman"/>
          <w:b/>
          <w:sz w:val="24"/>
          <w:szCs w:val="24"/>
          <w:u w:val="single"/>
        </w:rPr>
        <w:t xml:space="preserve">  </w:t>
      </w:r>
      <w:r w:rsidR="00D87B59" w:rsidRPr="00DE6B7B">
        <w:rPr>
          <w:rFonts w:ascii="Times New Roman" w:hAnsi="Times New Roman" w:cs="Times New Roman"/>
          <w:b/>
          <w:sz w:val="24"/>
          <w:szCs w:val="24"/>
          <w:u w:val="single"/>
        </w:rPr>
        <w:t>Clinical Decision-Support Protocol Based on Violence Risk Assessment Tools in Acute Psychiatric Care</w:t>
      </w:r>
    </w:p>
    <w:p w14:paraId="00B6D1FF" w14:textId="77777777" w:rsidR="008D2191" w:rsidRPr="00DE6B7B" w:rsidRDefault="008D2191" w:rsidP="000E3A47">
      <w:pPr>
        <w:pStyle w:val="PredformtovanHTML"/>
        <w:spacing w:line="276" w:lineRule="auto"/>
        <w:ind w:left="284"/>
        <w:jc w:val="both"/>
        <w:rPr>
          <w:rFonts w:ascii="Times New Roman" w:hAnsi="Times New Roman" w:cs="Times New Roman"/>
          <w:b/>
          <w:iCs/>
          <w:sz w:val="24"/>
          <w:szCs w:val="24"/>
          <w:u w:val="single"/>
        </w:rPr>
      </w:pPr>
    </w:p>
    <w:p w14:paraId="409DF3A8" w14:textId="652F6734" w:rsidR="00D87B59" w:rsidRPr="00DE6B7B" w:rsidRDefault="00D87B59" w:rsidP="000E3A47">
      <w:pPr>
        <w:pStyle w:val="Zkladntext"/>
        <w:spacing w:line="276" w:lineRule="auto"/>
        <w:ind w:left="284"/>
        <w:jc w:val="both"/>
        <w:rPr>
          <w:rFonts w:ascii="Times New Roman" w:hAnsi="Times New Roman" w:cs="Times New Roman"/>
          <w:sz w:val="24"/>
          <w:szCs w:val="24"/>
        </w:rPr>
      </w:pPr>
      <w:r w:rsidRPr="00DE6B7B">
        <w:rPr>
          <w:rFonts w:ascii="Times New Roman" w:hAnsi="Times New Roman" w:cs="Times New Roman"/>
          <w:sz w:val="24"/>
          <w:szCs w:val="24"/>
        </w:rPr>
        <w:t>Anotation:</w:t>
      </w:r>
      <w:r w:rsidR="00C21114" w:rsidRPr="00DE6B7B">
        <w:rPr>
          <w:rFonts w:ascii="Times New Roman" w:hAnsi="Times New Roman" w:cs="Times New Roman"/>
          <w:sz w:val="24"/>
          <w:szCs w:val="24"/>
        </w:rPr>
        <w:t xml:space="preserve"> </w:t>
      </w:r>
      <w:r w:rsidRPr="00DE6B7B">
        <w:rPr>
          <w:rFonts w:ascii="Times New Roman" w:hAnsi="Times New Roman" w:cs="Times New Roman"/>
          <w:b w:val="0"/>
          <w:bCs w:val="0"/>
          <w:sz w:val="24"/>
          <w:szCs w:val="24"/>
        </w:rPr>
        <w:t>The doctoral thesis focuses on the development and psychometric validation of a structured clinical decision-support protocol for nurses in acute psychiatric settings. The central scientific problem is the objectification of nursing procedures in the identification and management of imminent aggression. The study analyzes the effectiveness of selected tools and their direct integration into decision-making algorithms, which provide nurses with specific preventive and de-escalation interventions based on the assessed risk level. The objective of the research is to verify whether the implementation of such a protocol leads to increased decision-making confidence among nurses, a reduction in the incidence of violent events, and the minimization of restrictive measures. The findings will provide an evidence-based methodological framework for the modernization of psychiatric nursing in alignment with European trends.</w:t>
      </w:r>
    </w:p>
    <w:p w14:paraId="4499B619" w14:textId="77777777" w:rsidR="00D87B59" w:rsidRPr="00DE6B7B" w:rsidRDefault="00D87B59" w:rsidP="000E3A47">
      <w:pPr>
        <w:pStyle w:val="PredformtovanHTML"/>
        <w:spacing w:line="276" w:lineRule="auto"/>
        <w:ind w:left="284"/>
        <w:jc w:val="both"/>
        <w:rPr>
          <w:rFonts w:ascii="Times New Roman" w:hAnsi="Times New Roman" w:cs="Times New Roman"/>
          <w:b/>
          <w:iCs/>
          <w:sz w:val="24"/>
          <w:szCs w:val="24"/>
        </w:rPr>
      </w:pPr>
    </w:p>
    <w:p w14:paraId="703D7B22" w14:textId="250007DD" w:rsidR="009C0FAA" w:rsidRPr="00DE6B7B" w:rsidRDefault="009C0FAA" w:rsidP="000E3A47">
      <w:pPr>
        <w:pStyle w:val="Odsekzoznamu"/>
        <w:numPr>
          <w:ilvl w:val="0"/>
          <w:numId w:val="21"/>
        </w:numPr>
        <w:spacing w:line="276" w:lineRule="auto"/>
        <w:rPr>
          <w:rFonts w:ascii="Times New Roman" w:hAnsi="Times New Roman" w:cs="Times New Roman"/>
          <w:b/>
          <w:iCs/>
          <w:sz w:val="24"/>
          <w:szCs w:val="24"/>
        </w:rPr>
      </w:pPr>
      <w:r w:rsidRPr="00DE6B7B">
        <w:rPr>
          <w:rFonts w:ascii="Times New Roman" w:hAnsi="Times New Roman" w:cs="Times New Roman"/>
          <w:b/>
          <w:iCs/>
          <w:sz w:val="24"/>
          <w:szCs w:val="24"/>
        </w:rPr>
        <w:t xml:space="preserve">Meno, priezvisko, titul: </w:t>
      </w:r>
      <w:r w:rsidRPr="00DE6B7B">
        <w:rPr>
          <w:rFonts w:ascii="Times New Roman" w:hAnsi="Times New Roman" w:cs="Times New Roman"/>
          <w:b/>
          <w:bCs/>
          <w:iCs/>
          <w:sz w:val="24"/>
          <w:szCs w:val="24"/>
        </w:rPr>
        <w:t xml:space="preserve">doc. PhDr. Gabriela Magyarová Szencziová, PhD. </w:t>
      </w:r>
    </w:p>
    <w:p w14:paraId="7FB844B1" w14:textId="5417C070" w:rsidR="009C0FAA" w:rsidRDefault="009C0FAA" w:rsidP="000E3A47">
      <w:pPr>
        <w:spacing w:line="276" w:lineRule="auto"/>
        <w:ind w:left="0"/>
        <w:jc w:val="both"/>
        <w:rPr>
          <w:rFonts w:ascii="Times New Roman" w:hAnsi="Times New Roman" w:cs="Times New Roman"/>
          <w:sz w:val="24"/>
          <w:szCs w:val="24"/>
        </w:rPr>
      </w:pPr>
      <w:r w:rsidRPr="00DE6B7B">
        <w:rPr>
          <w:rFonts w:ascii="Times New Roman" w:hAnsi="Times New Roman" w:cs="Times New Roman"/>
          <w:iCs/>
          <w:sz w:val="24"/>
          <w:szCs w:val="24"/>
        </w:rPr>
        <w:t xml:space="preserve">      kontakt na školiteľa email: </w:t>
      </w:r>
      <w:hyperlink r:id="rId9" w:history="1">
        <w:r w:rsidR="006A3437" w:rsidRPr="00A92455">
          <w:rPr>
            <w:rStyle w:val="Hypertextovprepojenie"/>
            <w:rFonts w:ascii="Times New Roman" w:hAnsi="Times New Roman" w:cs="Times New Roman"/>
            <w:sz w:val="24"/>
            <w:szCs w:val="24"/>
          </w:rPr>
          <w:t>gm6935@gmail.com</w:t>
        </w:r>
      </w:hyperlink>
    </w:p>
    <w:p w14:paraId="3769BDFF" w14:textId="77777777" w:rsidR="006A3437" w:rsidRPr="00DE6B7B" w:rsidRDefault="006A3437" w:rsidP="000E3A47">
      <w:pPr>
        <w:spacing w:line="276" w:lineRule="auto"/>
        <w:ind w:left="0"/>
        <w:jc w:val="both"/>
        <w:rPr>
          <w:rFonts w:ascii="Times New Roman" w:hAnsi="Times New Roman" w:cs="Times New Roman"/>
          <w:iCs/>
          <w:color w:val="0563C1" w:themeColor="hyperlink"/>
          <w:sz w:val="24"/>
          <w:szCs w:val="24"/>
        </w:rPr>
      </w:pPr>
    </w:p>
    <w:p w14:paraId="0C41A72C" w14:textId="259D320F" w:rsidR="009C0FAA" w:rsidRDefault="009C0FAA" w:rsidP="000E3A47">
      <w:pPr>
        <w:spacing w:line="276" w:lineRule="auto"/>
        <w:rPr>
          <w:rFonts w:ascii="Times New Roman" w:hAnsi="Times New Roman" w:cs="Times New Roman"/>
          <w:b/>
          <w:sz w:val="24"/>
          <w:szCs w:val="24"/>
          <w:u w:val="single"/>
        </w:rPr>
      </w:pPr>
      <w:r w:rsidRPr="00DE6B7B">
        <w:rPr>
          <w:rFonts w:ascii="Times New Roman" w:hAnsi="Times New Roman" w:cs="Times New Roman"/>
          <w:b/>
          <w:iCs/>
          <w:sz w:val="24"/>
          <w:szCs w:val="24"/>
        </w:rPr>
        <w:t xml:space="preserve">Téma dizertačnej práce v slovenskom jazyku: </w:t>
      </w:r>
      <w:r w:rsidRPr="00DE6B7B">
        <w:rPr>
          <w:rFonts w:ascii="Times New Roman" w:hAnsi="Times New Roman" w:cs="Times New Roman"/>
          <w:b/>
          <w:sz w:val="24"/>
          <w:szCs w:val="24"/>
          <w:u w:val="single"/>
        </w:rPr>
        <w:t>Vplyv metódy klokankovania na vybrané    behaviorálne prejavy a vitálne funkcie novorodencov v intenzívnej starostlivosti</w:t>
      </w:r>
    </w:p>
    <w:p w14:paraId="00A2C3A3" w14:textId="77777777" w:rsidR="008D2191" w:rsidRPr="00DE6B7B" w:rsidRDefault="008D2191" w:rsidP="000E3A47">
      <w:pPr>
        <w:spacing w:line="276" w:lineRule="auto"/>
        <w:rPr>
          <w:rFonts w:ascii="Times New Roman" w:hAnsi="Times New Roman" w:cs="Times New Roman"/>
          <w:b/>
          <w:sz w:val="24"/>
          <w:szCs w:val="24"/>
          <w:u w:val="single"/>
        </w:rPr>
      </w:pPr>
    </w:p>
    <w:p w14:paraId="11B81B96" w14:textId="031B248B" w:rsidR="009C0FAA" w:rsidRPr="00DE6B7B" w:rsidRDefault="009C0FAA" w:rsidP="000E3A47">
      <w:pPr>
        <w:spacing w:line="276" w:lineRule="auto"/>
        <w:jc w:val="both"/>
        <w:rPr>
          <w:rFonts w:ascii="Times New Roman" w:hAnsi="Times New Roman" w:cs="Times New Roman"/>
          <w:sz w:val="24"/>
          <w:szCs w:val="24"/>
        </w:rPr>
      </w:pPr>
      <w:r w:rsidRPr="00DE6B7B">
        <w:rPr>
          <w:rFonts w:ascii="Times New Roman" w:hAnsi="Times New Roman" w:cs="Times New Roman"/>
          <w:sz w:val="24"/>
          <w:szCs w:val="24"/>
        </w:rPr>
        <w:t>Anotácia: Dizertačná práca sa zaoberá vplyvom metódy klokankovania (Kangaroo Care) na fyziologickú stabilitu a správanie novorodencov hospitalizovaných na jednotkách intenzívnej starostlivosti. Hlavným cieľom výskumu je komparatívna analýza vybraných vitálnych funkcií a prejavov dieťaťa v dvoch odlišných podmienkach: počas štandardného odpočinku v inkubátore (na lôžku) a počas priameho kontaktu koža na kožu na hrudi rodiča. Sledované parametre zahŕňajú srdcovú frekvenciu, dychovú frekvenciu a saturáciu kyslíkom. Súčasťou práce je aj hodnotenie behaviorálnej odpovede novorodenca so zameraním na výskyt a trvanie plaču alebo nepokoja v porovnaní s fázami pokojného spánku a relaxácie počas klokankovania. Výsledky práce majú prispieť k hlbšiemu pochopeniu benefitov včasnej senzorickej stimulácie pre stabilizáciu celkového stavu nezrelého dieťaťa v klinickej praxi.</w:t>
      </w:r>
    </w:p>
    <w:p w14:paraId="5F070968" w14:textId="77777777" w:rsidR="009C0FAA" w:rsidRDefault="009C0FAA" w:rsidP="000E3A47">
      <w:pPr>
        <w:spacing w:line="276" w:lineRule="auto"/>
        <w:jc w:val="both"/>
        <w:rPr>
          <w:rFonts w:ascii="Times New Roman" w:hAnsi="Times New Roman" w:cs="Times New Roman"/>
          <w:sz w:val="24"/>
          <w:szCs w:val="24"/>
        </w:rPr>
      </w:pPr>
      <w:r w:rsidRPr="00DE6B7B">
        <w:rPr>
          <w:rFonts w:ascii="Times New Roman" w:hAnsi="Times New Roman" w:cs="Times New Roman"/>
          <w:sz w:val="24"/>
          <w:szCs w:val="24"/>
        </w:rPr>
        <w:t>Kľúčové slová: novorodenec, klokankovanie, NICU, vitálne funkcie, správanie, kontakt koža na kožu.</w:t>
      </w:r>
    </w:p>
    <w:p w14:paraId="435B6947" w14:textId="77777777" w:rsidR="00DE6B7B" w:rsidRPr="00DE6B7B" w:rsidRDefault="00DE6B7B" w:rsidP="000E3A47">
      <w:pPr>
        <w:spacing w:line="276" w:lineRule="auto"/>
        <w:jc w:val="both"/>
        <w:rPr>
          <w:rFonts w:ascii="Times New Roman" w:hAnsi="Times New Roman" w:cs="Times New Roman"/>
          <w:sz w:val="24"/>
          <w:szCs w:val="24"/>
        </w:rPr>
      </w:pPr>
    </w:p>
    <w:p w14:paraId="050B3B9E" w14:textId="7B85B500" w:rsidR="009C0FAA" w:rsidRPr="00DE6B7B" w:rsidRDefault="009C0FAA" w:rsidP="000E3A47">
      <w:pPr>
        <w:spacing w:line="276" w:lineRule="auto"/>
        <w:jc w:val="both"/>
        <w:rPr>
          <w:rFonts w:ascii="Times New Roman" w:hAnsi="Times New Roman" w:cs="Times New Roman"/>
          <w:sz w:val="24"/>
          <w:szCs w:val="24"/>
        </w:rPr>
      </w:pPr>
      <w:r w:rsidRPr="00DE6B7B">
        <w:rPr>
          <w:rFonts w:ascii="Times New Roman" w:hAnsi="Times New Roman" w:cs="Times New Roman"/>
          <w:b/>
          <w:iCs/>
          <w:sz w:val="24"/>
          <w:szCs w:val="24"/>
        </w:rPr>
        <w:t xml:space="preserve">Téma dizertačnej práce v anglickom jazyku jazyku: </w:t>
      </w:r>
      <w:r w:rsidRPr="00DE6B7B">
        <w:rPr>
          <w:rFonts w:ascii="Times New Roman" w:hAnsi="Times New Roman" w:cs="Times New Roman"/>
          <w:b/>
          <w:sz w:val="24"/>
          <w:szCs w:val="24"/>
          <w:u w:val="single"/>
        </w:rPr>
        <w:t>The impact of Kangaroo Care on selected behavioral patterns and vital signs in neonates in intensive care units</w:t>
      </w:r>
      <w:r w:rsidRPr="00DE6B7B">
        <w:rPr>
          <w:rFonts w:ascii="Times New Roman" w:hAnsi="Times New Roman" w:cs="Times New Roman"/>
          <w:sz w:val="24"/>
          <w:szCs w:val="24"/>
        </w:rPr>
        <w:t xml:space="preserve"> </w:t>
      </w:r>
      <w:r w:rsidRPr="00DE6B7B">
        <w:rPr>
          <w:rFonts w:ascii="Times New Roman" w:hAnsi="Times New Roman" w:cs="Times New Roman"/>
          <w:b/>
          <w:sz w:val="24"/>
          <w:szCs w:val="24"/>
        </w:rPr>
        <w:t>Anotation:</w:t>
      </w:r>
      <w:r w:rsidRPr="00DE6B7B">
        <w:rPr>
          <w:rFonts w:ascii="Times New Roman" w:hAnsi="Times New Roman" w:cs="Times New Roman"/>
          <w:sz w:val="24"/>
          <w:szCs w:val="24"/>
        </w:rPr>
        <w:t xml:space="preserve">  The doctoral thesis examines the impact of Kangaroo Care (KC) on the physiological stability </w:t>
      </w:r>
      <w:r w:rsidRPr="00DE6B7B">
        <w:rPr>
          <w:rFonts w:ascii="Times New Roman" w:hAnsi="Times New Roman" w:cs="Times New Roman"/>
          <w:sz w:val="24"/>
          <w:szCs w:val="24"/>
        </w:rPr>
        <w:lastRenderedPageBreak/>
        <w:t>and behavior of neonates hospitalized in intensive care units. The primary objective is a comparative analysis of selected vital signs and infant manifestations under two different conditions: during standard rest in an incubator (cot-based) and during direct skin-to-skin contact on the parent's chest. Monitored parameters include heart rate, respiratory rate, and oxygen saturation. Furthermore, the study evaluates the infant's behavioral response, focusing on the occurrence and duration of crying or restlessness compared to phases of quiet sleep and relaxation during the kangarooing process. The findings aim to contribute to a deeper understanding of the benefits of early sensory stimulation for stabilizing the overall condition of preterm infants in clinical practice.</w:t>
      </w:r>
    </w:p>
    <w:p w14:paraId="1AFACC6E" w14:textId="77777777" w:rsidR="009C0FAA" w:rsidRDefault="009C0FAA" w:rsidP="000E3A47">
      <w:pPr>
        <w:spacing w:line="276" w:lineRule="auto"/>
        <w:jc w:val="both"/>
        <w:rPr>
          <w:rFonts w:ascii="Times New Roman" w:hAnsi="Times New Roman" w:cs="Times New Roman"/>
          <w:sz w:val="24"/>
          <w:szCs w:val="24"/>
        </w:rPr>
      </w:pPr>
      <w:r w:rsidRPr="00DE6B7B">
        <w:rPr>
          <w:rFonts w:ascii="Times New Roman" w:hAnsi="Times New Roman" w:cs="Times New Roman"/>
          <w:sz w:val="24"/>
          <w:szCs w:val="24"/>
        </w:rPr>
        <w:t>Key words: neonate, Kangaroo Care, NICU, vital signs, behavior, skin-to-skin contact.</w:t>
      </w:r>
    </w:p>
    <w:p w14:paraId="0EC85B78" w14:textId="77777777" w:rsidR="006A3437" w:rsidRPr="00DE6B7B" w:rsidRDefault="006A3437" w:rsidP="000E3A47">
      <w:pPr>
        <w:spacing w:line="276" w:lineRule="auto"/>
        <w:jc w:val="both"/>
        <w:rPr>
          <w:rFonts w:ascii="Times New Roman" w:hAnsi="Times New Roman" w:cs="Times New Roman"/>
          <w:sz w:val="24"/>
          <w:szCs w:val="24"/>
        </w:rPr>
      </w:pPr>
    </w:p>
    <w:p w14:paraId="4E701826" w14:textId="5B05296F" w:rsidR="00547FA3" w:rsidRPr="00DE6B7B" w:rsidRDefault="00547FA3" w:rsidP="000E3A47">
      <w:pPr>
        <w:pStyle w:val="PredformtovanHTML"/>
        <w:spacing w:line="276" w:lineRule="auto"/>
        <w:jc w:val="both"/>
        <w:rPr>
          <w:rFonts w:ascii="Times New Roman" w:hAnsi="Times New Roman" w:cs="Times New Roman"/>
          <w:sz w:val="24"/>
          <w:szCs w:val="24"/>
        </w:rPr>
      </w:pPr>
    </w:p>
    <w:p w14:paraId="0D3A7B2F" w14:textId="77777777" w:rsidR="009C0FAA" w:rsidRPr="00DE6B7B" w:rsidRDefault="009C0FAA" w:rsidP="000E3A47">
      <w:pPr>
        <w:pStyle w:val="Odsekzoznamu"/>
        <w:numPr>
          <w:ilvl w:val="0"/>
          <w:numId w:val="21"/>
        </w:numPr>
        <w:spacing w:line="276" w:lineRule="auto"/>
        <w:rPr>
          <w:rFonts w:ascii="Times New Roman" w:hAnsi="Times New Roman" w:cs="Times New Roman"/>
          <w:b/>
          <w:iCs/>
          <w:sz w:val="24"/>
          <w:szCs w:val="24"/>
        </w:rPr>
      </w:pPr>
      <w:r w:rsidRPr="00DE6B7B">
        <w:rPr>
          <w:rFonts w:ascii="Times New Roman" w:hAnsi="Times New Roman" w:cs="Times New Roman"/>
          <w:b/>
          <w:iCs/>
          <w:sz w:val="24"/>
          <w:szCs w:val="24"/>
        </w:rPr>
        <w:t>Meno, priezvisko, titul: prof. PhDr. Mária Kilíková, PhD., MPH</w:t>
      </w:r>
    </w:p>
    <w:p w14:paraId="5C054959" w14:textId="51DBC774" w:rsidR="00710CAB" w:rsidRDefault="009C0FAA" w:rsidP="000E3A47">
      <w:pPr>
        <w:spacing w:line="276" w:lineRule="auto"/>
        <w:ind w:left="0"/>
        <w:rPr>
          <w:rFonts w:ascii="Times New Roman" w:hAnsi="Times New Roman" w:cs="Times New Roman"/>
          <w:iCs/>
          <w:sz w:val="24"/>
          <w:szCs w:val="24"/>
        </w:rPr>
      </w:pPr>
      <w:r w:rsidRPr="00DE6B7B">
        <w:rPr>
          <w:rFonts w:ascii="Times New Roman" w:hAnsi="Times New Roman" w:cs="Times New Roman"/>
          <w:iCs/>
          <w:sz w:val="24"/>
          <w:szCs w:val="24"/>
        </w:rPr>
        <w:t xml:space="preserve">      kontakt na školiteľa: kilikova@vssvalzbety.sk</w:t>
      </w:r>
      <w:r w:rsidRPr="00DE6B7B">
        <w:rPr>
          <w:rFonts w:ascii="Times New Roman" w:hAnsi="Times New Roman" w:cs="Times New Roman"/>
          <w:iCs/>
          <w:sz w:val="24"/>
          <w:szCs w:val="24"/>
        </w:rPr>
        <w:tab/>
      </w:r>
    </w:p>
    <w:p w14:paraId="190E77CD" w14:textId="77777777" w:rsidR="000B471A" w:rsidRPr="00DE6B7B" w:rsidRDefault="000B471A" w:rsidP="000E3A47">
      <w:pPr>
        <w:spacing w:line="276" w:lineRule="auto"/>
        <w:ind w:left="0"/>
        <w:rPr>
          <w:rFonts w:ascii="Times New Roman" w:hAnsi="Times New Roman" w:cs="Times New Roman"/>
          <w:iCs/>
          <w:sz w:val="24"/>
          <w:szCs w:val="24"/>
        </w:rPr>
      </w:pPr>
    </w:p>
    <w:p w14:paraId="2D420EB6" w14:textId="77777777" w:rsidR="009C0FAA" w:rsidRPr="00DE6B7B" w:rsidRDefault="009C0FAA" w:rsidP="000E3A47">
      <w:pPr>
        <w:spacing w:line="276" w:lineRule="auto"/>
        <w:ind w:left="284"/>
        <w:jc w:val="both"/>
        <w:rPr>
          <w:rFonts w:ascii="Times New Roman" w:hAnsi="Times New Roman" w:cs="Times New Roman"/>
          <w:iCs/>
          <w:sz w:val="24"/>
          <w:szCs w:val="24"/>
        </w:rPr>
      </w:pPr>
      <w:r w:rsidRPr="00DE6B7B">
        <w:rPr>
          <w:rFonts w:ascii="Times New Roman" w:hAnsi="Times New Roman" w:cs="Times New Roman"/>
          <w:b/>
          <w:iCs/>
          <w:sz w:val="24"/>
          <w:szCs w:val="24"/>
        </w:rPr>
        <w:t xml:space="preserve">Téma dizertačnej práce v slovenskom jazyku : </w:t>
      </w:r>
      <w:r w:rsidRPr="00DE6B7B">
        <w:rPr>
          <w:rFonts w:ascii="Times New Roman" w:hAnsi="Times New Roman" w:cs="Times New Roman"/>
          <w:b/>
          <w:iCs/>
          <w:sz w:val="24"/>
          <w:szCs w:val="24"/>
          <w:u w:val="single"/>
        </w:rPr>
        <w:t>Generačná diverzita poskytovania zdravotnej starostlivosti v podmienkach slovenského ošetrovateľstva</w:t>
      </w:r>
    </w:p>
    <w:p w14:paraId="2A1C4600" w14:textId="77777777" w:rsidR="009C0FAA" w:rsidRPr="00DE6B7B" w:rsidRDefault="009C0FAA" w:rsidP="000E3A47">
      <w:pPr>
        <w:spacing w:line="276" w:lineRule="auto"/>
        <w:ind w:left="284"/>
        <w:jc w:val="both"/>
        <w:rPr>
          <w:rFonts w:ascii="Times New Roman" w:hAnsi="Times New Roman" w:cs="Times New Roman"/>
          <w:iCs/>
          <w:sz w:val="24"/>
          <w:szCs w:val="24"/>
        </w:rPr>
      </w:pPr>
      <w:r w:rsidRPr="00DE6B7B">
        <w:rPr>
          <w:rFonts w:ascii="Times New Roman" w:hAnsi="Times New Roman" w:cs="Times New Roman"/>
          <w:b/>
          <w:iCs/>
          <w:sz w:val="24"/>
          <w:szCs w:val="24"/>
        </w:rPr>
        <w:t xml:space="preserve">Anotácia: </w:t>
      </w:r>
      <w:r w:rsidRPr="00DE6B7B">
        <w:rPr>
          <w:rFonts w:ascii="Times New Roman" w:hAnsi="Times New Roman" w:cs="Times New Roman"/>
          <w:iCs/>
          <w:sz w:val="24"/>
          <w:szCs w:val="24"/>
        </w:rPr>
        <w:t xml:space="preserve">Generačné kohorty ovplyvňujú bezpečnosť a kvalitu poskytovanej zdravotnej starostlivosti. Predpokladá sa dominancia generácie Z, ktorá má špecifické očakávania od zamestnávateľov. Ich úmysel migrovať a rýchlo meniť pracovné miesta je vysoká. Pri globálnom nedostatku ošetrujúcich je tento fenomén vnímaný ako negatívny jav podmieňujúci destabilitu personálnej politiky zamestnávateľov.  </w:t>
      </w:r>
    </w:p>
    <w:p w14:paraId="19B6352F" w14:textId="77777777" w:rsidR="009C0FAA" w:rsidRPr="00DE6B7B" w:rsidRDefault="009C0FAA" w:rsidP="000E3A47">
      <w:pPr>
        <w:spacing w:line="276" w:lineRule="auto"/>
        <w:ind w:left="284"/>
        <w:jc w:val="both"/>
        <w:rPr>
          <w:rFonts w:ascii="Times New Roman" w:hAnsi="Times New Roman" w:cs="Times New Roman"/>
          <w:iCs/>
          <w:sz w:val="24"/>
          <w:szCs w:val="24"/>
        </w:rPr>
      </w:pPr>
      <w:r w:rsidRPr="00DE6B7B">
        <w:rPr>
          <w:rFonts w:ascii="Times New Roman" w:hAnsi="Times New Roman" w:cs="Times New Roman"/>
          <w:iCs/>
          <w:sz w:val="24"/>
          <w:szCs w:val="24"/>
        </w:rPr>
        <w:t xml:space="preserve">Cieľom je skúmať riziká fenoménu. </w:t>
      </w:r>
      <w:r w:rsidRPr="00DE6B7B">
        <w:rPr>
          <w:rFonts w:ascii="Times New Roman" w:hAnsi="Times New Roman" w:cs="Times New Roman"/>
          <w:sz w:val="24"/>
          <w:szCs w:val="24"/>
          <w:shd w:val="clear" w:color="auto" w:fill="FFFFFF"/>
        </w:rPr>
        <w:t>Dáta sa budú zbierať metódou CAWI (ComputerAided Web Interviewing).</w:t>
      </w:r>
    </w:p>
    <w:p w14:paraId="22E8B0E9" w14:textId="77777777" w:rsidR="009C0FAA" w:rsidRDefault="009C0FAA" w:rsidP="000E3A47">
      <w:pPr>
        <w:pStyle w:val="PredformtovanHTML"/>
        <w:spacing w:line="276" w:lineRule="auto"/>
        <w:ind w:left="284"/>
        <w:jc w:val="both"/>
        <w:rPr>
          <w:rFonts w:ascii="Times New Roman" w:hAnsi="Times New Roman" w:cs="Times New Roman"/>
          <w:b/>
          <w:color w:val="0A0A0A"/>
          <w:sz w:val="24"/>
          <w:szCs w:val="24"/>
          <w:u w:val="single"/>
          <w:shd w:val="clear" w:color="auto" w:fill="FFFFFF"/>
        </w:rPr>
      </w:pPr>
      <w:r w:rsidRPr="00DE6B7B">
        <w:rPr>
          <w:rFonts w:ascii="Times New Roman" w:hAnsi="Times New Roman" w:cs="Times New Roman"/>
          <w:b/>
          <w:iCs/>
          <w:sz w:val="24"/>
          <w:szCs w:val="24"/>
        </w:rPr>
        <w:t xml:space="preserve">Téma dizertačnej práce v anglickom jazyku: </w:t>
      </w:r>
      <w:r w:rsidRPr="00DE6B7B">
        <w:rPr>
          <w:rFonts w:ascii="Times New Roman" w:hAnsi="Times New Roman" w:cs="Times New Roman"/>
          <w:b/>
          <w:color w:val="0A0A0A"/>
          <w:sz w:val="24"/>
          <w:szCs w:val="24"/>
          <w:u w:val="single"/>
          <w:shd w:val="clear" w:color="auto" w:fill="FFFFFF"/>
        </w:rPr>
        <w:t>Generational diversity of healthcare provision in the context of Slovak nursing</w:t>
      </w:r>
    </w:p>
    <w:p w14:paraId="7F37E6D4" w14:textId="77777777" w:rsidR="008D2191" w:rsidRPr="00DE6B7B" w:rsidRDefault="008D2191" w:rsidP="000E3A47">
      <w:pPr>
        <w:pStyle w:val="PredformtovanHTML"/>
        <w:spacing w:line="276" w:lineRule="auto"/>
        <w:ind w:left="284"/>
        <w:jc w:val="both"/>
        <w:rPr>
          <w:rFonts w:ascii="Times New Roman" w:hAnsi="Times New Roman" w:cs="Times New Roman"/>
          <w:b/>
          <w:iCs/>
          <w:sz w:val="24"/>
          <w:szCs w:val="24"/>
          <w:u w:val="single"/>
        </w:rPr>
      </w:pPr>
    </w:p>
    <w:p w14:paraId="321E84D7" w14:textId="10FAFB59" w:rsidR="004B5C4C" w:rsidRDefault="009C0FAA" w:rsidP="000E3A47">
      <w:pPr>
        <w:spacing w:line="276" w:lineRule="auto"/>
        <w:ind w:left="284"/>
        <w:jc w:val="both"/>
        <w:rPr>
          <w:rFonts w:ascii="Times New Roman" w:hAnsi="Times New Roman" w:cs="Times New Roman"/>
          <w:color w:val="0A0A0A"/>
          <w:sz w:val="24"/>
          <w:szCs w:val="24"/>
          <w:shd w:val="clear" w:color="auto" w:fill="FFFFFF"/>
        </w:rPr>
      </w:pPr>
      <w:r w:rsidRPr="00DE6B7B">
        <w:rPr>
          <w:rFonts w:ascii="Times New Roman" w:hAnsi="Times New Roman" w:cs="Times New Roman"/>
          <w:b/>
          <w:iCs/>
          <w:sz w:val="24"/>
          <w:szCs w:val="24"/>
        </w:rPr>
        <w:t xml:space="preserve">Anotácia: </w:t>
      </w:r>
      <w:r w:rsidRPr="00DE6B7B">
        <w:rPr>
          <w:rFonts w:ascii="Times New Roman" w:hAnsi="Times New Roman" w:cs="Times New Roman"/>
          <w:color w:val="0A0A0A"/>
          <w:sz w:val="24"/>
          <w:szCs w:val="24"/>
          <w:shd w:val="clear" w:color="auto" w:fill="FFFFFF"/>
        </w:rPr>
        <w:t>Generational cohorts influence the safety and quality of healthcare provision. A dominance of Generation Z is expected, which brings specific expectations of employers. Their intention to migrate and frequently change jobs is high. Given the global shortage of caregivers, this phenomenon is perceived as a negative factor destabilizing the personnel policies of employers. The objective is to investigate the risks associated with this phenomenon.</w:t>
      </w:r>
      <w:r w:rsidRPr="00DE6B7B">
        <w:rPr>
          <w:sz w:val="24"/>
          <w:szCs w:val="24"/>
        </w:rPr>
        <w:t xml:space="preserve"> </w:t>
      </w:r>
      <w:r w:rsidRPr="00DE6B7B">
        <w:rPr>
          <w:rFonts w:ascii="Times New Roman" w:hAnsi="Times New Roman" w:cs="Times New Roman"/>
          <w:color w:val="0A0A0A"/>
          <w:sz w:val="24"/>
          <w:szCs w:val="24"/>
          <w:shd w:val="clear" w:color="auto" w:fill="FFFFFF"/>
        </w:rPr>
        <w:t>Data will be collected using the CAWI (ComputerAided Web Interviewing)</w:t>
      </w:r>
    </w:p>
    <w:p w14:paraId="45260581" w14:textId="77777777" w:rsidR="000B471A" w:rsidRDefault="000B471A" w:rsidP="000E3A47">
      <w:pPr>
        <w:spacing w:line="276" w:lineRule="auto"/>
        <w:ind w:left="284"/>
        <w:jc w:val="both"/>
        <w:rPr>
          <w:rFonts w:ascii="Times New Roman" w:hAnsi="Times New Roman" w:cs="Times New Roman"/>
          <w:iCs/>
          <w:color w:val="000000" w:themeColor="text1"/>
          <w:sz w:val="24"/>
          <w:szCs w:val="24"/>
        </w:rPr>
      </w:pPr>
    </w:p>
    <w:p w14:paraId="1E9F5B93" w14:textId="77777777" w:rsidR="008D2191" w:rsidRDefault="008D2191" w:rsidP="000E3A47">
      <w:pPr>
        <w:spacing w:line="276" w:lineRule="auto"/>
        <w:ind w:left="284"/>
        <w:jc w:val="both"/>
        <w:rPr>
          <w:rFonts w:ascii="Times New Roman" w:hAnsi="Times New Roman" w:cs="Times New Roman"/>
          <w:iCs/>
          <w:color w:val="000000" w:themeColor="text1"/>
          <w:sz w:val="24"/>
          <w:szCs w:val="24"/>
        </w:rPr>
      </w:pPr>
    </w:p>
    <w:p w14:paraId="6288C7A1" w14:textId="77777777" w:rsidR="008D2191" w:rsidRDefault="008D2191" w:rsidP="000E3A47">
      <w:pPr>
        <w:spacing w:line="276" w:lineRule="auto"/>
        <w:ind w:left="284"/>
        <w:jc w:val="both"/>
        <w:rPr>
          <w:rFonts w:ascii="Times New Roman" w:hAnsi="Times New Roman" w:cs="Times New Roman"/>
          <w:iCs/>
          <w:color w:val="000000" w:themeColor="text1"/>
          <w:sz w:val="24"/>
          <w:szCs w:val="24"/>
        </w:rPr>
      </w:pPr>
    </w:p>
    <w:p w14:paraId="345F524A" w14:textId="77777777" w:rsidR="008D2191" w:rsidRDefault="008D2191" w:rsidP="000E3A47">
      <w:pPr>
        <w:spacing w:line="276" w:lineRule="auto"/>
        <w:ind w:left="284"/>
        <w:jc w:val="both"/>
        <w:rPr>
          <w:rFonts w:ascii="Times New Roman" w:hAnsi="Times New Roman" w:cs="Times New Roman"/>
          <w:iCs/>
          <w:color w:val="000000" w:themeColor="text1"/>
          <w:sz w:val="24"/>
          <w:szCs w:val="24"/>
        </w:rPr>
      </w:pPr>
    </w:p>
    <w:p w14:paraId="47E4C2D0" w14:textId="77777777" w:rsidR="008D2191" w:rsidRDefault="008D2191" w:rsidP="000E3A47">
      <w:pPr>
        <w:spacing w:line="276" w:lineRule="auto"/>
        <w:ind w:left="284"/>
        <w:jc w:val="both"/>
        <w:rPr>
          <w:rFonts w:ascii="Times New Roman" w:hAnsi="Times New Roman" w:cs="Times New Roman"/>
          <w:iCs/>
          <w:color w:val="000000" w:themeColor="text1"/>
          <w:sz w:val="24"/>
          <w:szCs w:val="24"/>
        </w:rPr>
      </w:pPr>
    </w:p>
    <w:p w14:paraId="2E128EEA" w14:textId="77777777" w:rsidR="008D2191" w:rsidRDefault="008D2191" w:rsidP="000E3A47">
      <w:pPr>
        <w:spacing w:line="276" w:lineRule="auto"/>
        <w:ind w:left="284"/>
        <w:jc w:val="both"/>
        <w:rPr>
          <w:rFonts w:ascii="Times New Roman" w:hAnsi="Times New Roman" w:cs="Times New Roman"/>
          <w:iCs/>
          <w:color w:val="000000" w:themeColor="text1"/>
          <w:sz w:val="24"/>
          <w:szCs w:val="24"/>
        </w:rPr>
      </w:pPr>
    </w:p>
    <w:p w14:paraId="537F7657" w14:textId="18ACBD5A" w:rsidR="000B471A" w:rsidRPr="00B6319F" w:rsidRDefault="000B471A" w:rsidP="000E3A47">
      <w:pPr>
        <w:pStyle w:val="Odsekzoznamu"/>
        <w:numPr>
          <w:ilvl w:val="0"/>
          <w:numId w:val="21"/>
        </w:numPr>
        <w:spacing w:line="276" w:lineRule="auto"/>
        <w:rPr>
          <w:rFonts w:ascii="Times New Roman" w:hAnsi="Times New Roman" w:cs="Times New Roman"/>
          <w:bCs/>
          <w:iCs/>
          <w:sz w:val="24"/>
          <w:szCs w:val="24"/>
        </w:rPr>
      </w:pPr>
      <w:r w:rsidRPr="00B6319F">
        <w:rPr>
          <w:rFonts w:ascii="Times New Roman" w:hAnsi="Times New Roman" w:cs="Times New Roman"/>
          <w:b/>
          <w:iCs/>
          <w:sz w:val="24"/>
          <w:szCs w:val="24"/>
        </w:rPr>
        <w:lastRenderedPageBreak/>
        <w:t>Meno, priezvisko, titul</w:t>
      </w:r>
      <w:r w:rsidR="006A3437">
        <w:rPr>
          <w:rFonts w:ascii="Times New Roman" w:hAnsi="Times New Roman" w:cs="Times New Roman"/>
          <w:b/>
          <w:iCs/>
          <w:sz w:val="24"/>
          <w:szCs w:val="24"/>
        </w:rPr>
        <w:t>:</w:t>
      </w:r>
      <w:r w:rsidRPr="00B6319F">
        <w:rPr>
          <w:rFonts w:ascii="Times New Roman" w:hAnsi="Times New Roman" w:cs="Times New Roman"/>
          <w:b/>
          <w:iCs/>
          <w:sz w:val="24"/>
          <w:szCs w:val="24"/>
        </w:rPr>
        <w:t xml:space="preserve">  </w:t>
      </w:r>
      <w:r w:rsidRPr="006A3437">
        <w:rPr>
          <w:rFonts w:ascii="Times New Roman" w:hAnsi="Times New Roman" w:cs="Times New Roman"/>
          <w:b/>
          <w:bCs/>
          <w:iCs/>
          <w:sz w:val="24"/>
          <w:szCs w:val="24"/>
        </w:rPr>
        <w:t>doc. PhDr. Jana Martinková, PhD., MPH</w:t>
      </w:r>
      <w:r w:rsidRPr="00B6319F">
        <w:rPr>
          <w:rFonts w:ascii="Times New Roman" w:hAnsi="Times New Roman" w:cs="Times New Roman"/>
          <w:bCs/>
          <w:iCs/>
          <w:sz w:val="24"/>
          <w:szCs w:val="24"/>
        </w:rPr>
        <w:t xml:space="preserve"> </w:t>
      </w:r>
    </w:p>
    <w:p w14:paraId="7D9FCD23" w14:textId="59195DC4" w:rsidR="000B471A" w:rsidRPr="00B6319F" w:rsidRDefault="006A3437" w:rsidP="000E3A47">
      <w:pPr>
        <w:spacing w:line="276" w:lineRule="auto"/>
        <w:ind w:left="0"/>
        <w:rPr>
          <w:rFonts w:ascii="Times New Roman" w:hAnsi="Times New Roman" w:cs="Times New Roman"/>
          <w:iCs/>
          <w:sz w:val="24"/>
          <w:szCs w:val="24"/>
        </w:rPr>
      </w:pPr>
      <w:r>
        <w:rPr>
          <w:rFonts w:ascii="Times New Roman" w:hAnsi="Times New Roman" w:cs="Times New Roman"/>
          <w:iCs/>
          <w:sz w:val="24"/>
          <w:szCs w:val="24"/>
        </w:rPr>
        <w:t xml:space="preserve">      kontakt na školiteľa: </w:t>
      </w:r>
      <w:hyperlink r:id="rId10" w:history="1">
        <w:r w:rsidR="000B471A" w:rsidRPr="00B6319F">
          <w:rPr>
            <w:rStyle w:val="Hypertextovprepojenie"/>
            <w:rFonts w:ascii="Times New Roman" w:hAnsi="Times New Roman" w:cs="Times New Roman"/>
            <w:iCs/>
            <w:sz w:val="24"/>
            <w:szCs w:val="24"/>
          </w:rPr>
          <w:t>jana.martinkova@truni.sk</w:t>
        </w:r>
      </w:hyperlink>
      <w:r w:rsidR="000B471A" w:rsidRPr="00B6319F">
        <w:rPr>
          <w:rFonts w:ascii="Times New Roman" w:hAnsi="Times New Roman" w:cs="Times New Roman"/>
          <w:iCs/>
          <w:sz w:val="24"/>
          <w:szCs w:val="24"/>
        </w:rPr>
        <w:t xml:space="preserve"> </w:t>
      </w:r>
    </w:p>
    <w:p w14:paraId="768DA508" w14:textId="77777777" w:rsidR="000B471A" w:rsidRPr="00B6319F" w:rsidRDefault="000B471A" w:rsidP="000E3A47">
      <w:pPr>
        <w:spacing w:line="276" w:lineRule="auto"/>
        <w:ind w:left="284"/>
        <w:rPr>
          <w:rFonts w:ascii="Times New Roman" w:hAnsi="Times New Roman" w:cs="Times New Roman"/>
          <w:iCs/>
          <w:sz w:val="24"/>
          <w:szCs w:val="24"/>
        </w:rPr>
      </w:pPr>
    </w:p>
    <w:p w14:paraId="4DEA16E2" w14:textId="2AC9FF69" w:rsidR="000B471A" w:rsidRDefault="000B471A" w:rsidP="000E3A47">
      <w:pPr>
        <w:spacing w:line="276" w:lineRule="auto"/>
        <w:ind w:left="0"/>
        <w:jc w:val="both"/>
        <w:rPr>
          <w:rFonts w:ascii="Times New Roman" w:hAnsi="Times New Roman" w:cs="Times New Roman"/>
          <w:b/>
          <w:bCs/>
          <w:iCs/>
          <w:sz w:val="24"/>
          <w:szCs w:val="24"/>
          <w:u w:val="single"/>
        </w:rPr>
      </w:pPr>
      <w:r w:rsidRPr="000E3A47">
        <w:rPr>
          <w:rFonts w:ascii="Times New Roman" w:hAnsi="Times New Roman" w:cs="Times New Roman"/>
          <w:b/>
          <w:iCs/>
          <w:sz w:val="24"/>
          <w:szCs w:val="24"/>
        </w:rPr>
        <w:t xml:space="preserve">Téma dizertačnej práce v slovenskom jazyku: </w:t>
      </w:r>
      <w:r w:rsidRPr="000E3A47">
        <w:rPr>
          <w:rFonts w:ascii="Times New Roman" w:hAnsi="Times New Roman" w:cs="Times New Roman"/>
          <w:b/>
          <w:bCs/>
          <w:iCs/>
          <w:sz w:val="24"/>
          <w:szCs w:val="24"/>
          <w:u w:val="single"/>
        </w:rPr>
        <w:t xml:space="preserve">Bezpečnosť farmakoterapie u seniorov </w:t>
      </w:r>
      <w:r w:rsidR="000E3A47">
        <w:rPr>
          <w:rFonts w:ascii="Times New Roman" w:hAnsi="Times New Roman" w:cs="Times New Roman"/>
          <w:b/>
          <w:bCs/>
          <w:iCs/>
          <w:sz w:val="24"/>
          <w:szCs w:val="24"/>
          <w:u w:val="single"/>
        </w:rPr>
        <w:t xml:space="preserve">     </w:t>
      </w:r>
      <w:r w:rsidRPr="000E3A47">
        <w:rPr>
          <w:rFonts w:ascii="Times New Roman" w:hAnsi="Times New Roman" w:cs="Times New Roman"/>
          <w:b/>
          <w:bCs/>
          <w:iCs/>
          <w:sz w:val="24"/>
          <w:szCs w:val="24"/>
          <w:u w:val="single"/>
        </w:rPr>
        <w:t>z pohľadu ošetrovateľstva</w:t>
      </w:r>
    </w:p>
    <w:p w14:paraId="19016952" w14:textId="77777777" w:rsidR="008D2191" w:rsidRPr="000E3A47" w:rsidRDefault="008D2191" w:rsidP="000E3A47">
      <w:pPr>
        <w:spacing w:line="276" w:lineRule="auto"/>
        <w:ind w:left="0"/>
        <w:jc w:val="both"/>
        <w:rPr>
          <w:rFonts w:ascii="Times New Roman" w:hAnsi="Times New Roman" w:cs="Times New Roman"/>
          <w:b/>
          <w:bCs/>
          <w:iCs/>
          <w:sz w:val="24"/>
          <w:szCs w:val="24"/>
          <w:u w:val="single"/>
        </w:rPr>
      </w:pPr>
    </w:p>
    <w:p w14:paraId="5525BBA9" w14:textId="384819FA" w:rsidR="000B471A" w:rsidRPr="00B6319F" w:rsidRDefault="000B471A" w:rsidP="000E3A47">
      <w:pPr>
        <w:spacing w:line="276" w:lineRule="auto"/>
        <w:ind w:left="0"/>
        <w:jc w:val="both"/>
        <w:rPr>
          <w:rFonts w:ascii="Times New Roman" w:hAnsi="Times New Roman" w:cs="Times New Roman"/>
          <w:b/>
          <w:iCs/>
          <w:sz w:val="24"/>
          <w:szCs w:val="24"/>
        </w:rPr>
      </w:pPr>
      <w:r>
        <w:rPr>
          <w:rFonts w:ascii="Times New Roman" w:hAnsi="Times New Roman" w:cs="Times New Roman"/>
          <w:b/>
          <w:iCs/>
          <w:sz w:val="24"/>
          <w:szCs w:val="24"/>
        </w:rPr>
        <w:t>A</w:t>
      </w:r>
      <w:r w:rsidRPr="00B6319F">
        <w:rPr>
          <w:rFonts w:ascii="Times New Roman" w:hAnsi="Times New Roman" w:cs="Times New Roman"/>
          <w:b/>
          <w:iCs/>
          <w:sz w:val="24"/>
          <w:szCs w:val="24"/>
        </w:rPr>
        <w:t xml:space="preserve">notácia:  </w:t>
      </w:r>
      <w:r w:rsidRPr="00B6319F">
        <w:rPr>
          <w:rFonts w:ascii="Times New Roman" w:hAnsi="Times New Roman" w:cs="Times New Roman"/>
          <w:sz w:val="24"/>
          <w:szCs w:val="24"/>
        </w:rPr>
        <w:t xml:space="preserve">Cieľom práce je analyzovať faktory ovplyvňujúce bezpečné podávanie liekov u </w:t>
      </w:r>
      <w:r w:rsidR="000E3A47">
        <w:rPr>
          <w:rFonts w:ascii="Times New Roman" w:hAnsi="Times New Roman" w:cs="Times New Roman"/>
          <w:sz w:val="24"/>
          <w:szCs w:val="24"/>
        </w:rPr>
        <w:t xml:space="preserve"> </w:t>
      </w:r>
      <w:r w:rsidRPr="00B6319F">
        <w:rPr>
          <w:rFonts w:ascii="Times New Roman" w:hAnsi="Times New Roman" w:cs="Times New Roman"/>
          <w:sz w:val="24"/>
          <w:szCs w:val="24"/>
        </w:rPr>
        <w:t>seniorov a identifikovať úlohu sestier v prevencii rizík spojených s farmakoterapiou.</w:t>
      </w:r>
    </w:p>
    <w:p w14:paraId="5CC9E18C" w14:textId="225833BE" w:rsidR="000B471A" w:rsidRDefault="000B471A" w:rsidP="000E3A47">
      <w:pPr>
        <w:pStyle w:val="PredformtovanHTML"/>
        <w:spacing w:line="276" w:lineRule="auto"/>
        <w:jc w:val="both"/>
        <w:rPr>
          <w:rFonts w:ascii="Times New Roman" w:hAnsi="Times New Roman" w:cs="Times New Roman"/>
          <w:b/>
          <w:bCs/>
          <w:iCs/>
          <w:sz w:val="24"/>
          <w:szCs w:val="24"/>
          <w:u w:val="single"/>
        </w:rPr>
      </w:pPr>
      <w:r w:rsidRPr="000B471A">
        <w:rPr>
          <w:rFonts w:ascii="Times New Roman" w:hAnsi="Times New Roman" w:cs="Times New Roman"/>
          <w:b/>
          <w:iCs/>
          <w:sz w:val="24"/>
          <w:szCs w:val="24"/>
        </w:rPr>
        <w:t xml:space="preserve">Téma dizertačnej práce v anglickom jazyku:  </w:t>
      </w:r>
      <w:r w:rsidRPr="000B471A">
        <w:rPr>
          <w:rFonts w:ascii="Times New Roman" w:hAnsi="Times New Roman" w:cs="Times New Roman"/>
          <w:b/>
          <w:bCs/>
          <w:iCs/>
          <w:sz w:val="24"/>
          <w:szCs w:val="24"/>
          <w:u w:val="single"/>
        </w:rPr>
        <w:t xml:space="preserve">Safety of Pharmacotherapy in Older </w:t>
      </w:r>
      <w:r>
        <w:rPr>
          <w:rFonts w:ascii="Times New Roman" w:hAnsi="Times New Roman" w:cs="Times New Roman"/>
          <w:b/>
          <w:bCs/>
          <w:iCs/>
          <w:sz w:val="24"/>
          <w:szCs w:val="24"/>
          <w:u w:val="single"/>
        </w:rPr>
        <w:t xml:space="preserve">    </w:t>
      </w:r>
      <w:r w:rsidR="000E3A47">
        <w:rPr>
          <w:rFonts w:ascii="Times New Roman" w:hAnsi="Times New Roman" w:cs="Times New Roman"/>
          <w:b/>
          <w:bCs/>
          <w:iCs/>
          <w:sz w:val="24"/>
          <w:szCs w:val="24"/>
          <w:u w:val="single"/>
        </w:rPr>
        <w:t xml:space="preserve">    </w:t>
      </w:r>
      <w:r w:rsidRPr="000B471A">
        <w:rPr>
          <w:rFonts w:ascii="Times New Roman" w:hAnsi="Times New Roman" w:cs="Times New Roman"/>
          <w:b/>
          <w:bCs/>
          <w:iCs/>
          <w:sz w:val="24"/>
          <w:szCs w:val="24"/>
          <w:u w:val="single"/>
        </w:rPr>
        <w:t>Adults from a Nursing Perspective</w:t>
      </w:r>
    </w:p>
    <w:p w14:paraId="66323F1C" w14:textId="77777777" w:rsidR="008D2191" w:rsidRPr="000B471A" w:rsidRDefault="008D2191" w:rsidP="000E3A47">
      <w:pPr>
        <w:pStyle w:val="PredformtovanHTML"/>
        <w:spacing w:line="276" w:lineRule="auto"/>
        <w:jc w:val="both"/>
        <w:rPr>
          <w:rFonts w:ascii="Times New Roman" w:hAnsi="Times New Roman" w:cs="Times New Roman"/>
          <w:b/>
          <w:bCs/>
          <w:iCs/>
          <w:sz w:val="24"/>
          <w:szCs w:val="24"/>
          <w:u w:val="single"/>
        </w:rPr>
      </w:pPr>
    </w:p>
    <w:p w14:paraId="40BEEF3E" w14:textId="2CC5B646" w:rsidR="000B471A" w:rsidRPr="00B6319F" w:rsidRDefault="000B471A" w:rsidP="000E3A47">
      <w:pPr>
        <w:spacing w:line="276" w:lineRule="auto"/>
        <w:ind w:left="0"/>
        <w:jc w:val="both"/>
        <w:rPr>
          <w:rFonts w:ascii="Times New Roman" w:hAnsi="Times New Roman" w:cs="Times New Roman"/>
          <w:b/>
          <w:iCs/>
          <w:sz w:val="24"/>
          <w:szCs w:val="24"/>
        </w:rPr>
      </w:pPr>
      <w:r>
        <w:rPr>
          <w:rFonts w:ascii="Times New Roman" w:hAnsi="Times New Roman" w:cs="Times New Roman"/>
          <w:b/>
          <w:iCs/>
          <w:sz w:val="24"/>
          <w:szCs w:val="24"/>
        </w:rPr>
        <w:t>A</w:t>
      </w:r>
      <w:r w:rsidRPr="00B6319F">
        <w:rPr>
          <w:rFonts w:ascii="Times New Roman" w:hAnsi="Times New Roman" w:cs="Times New Roman"/>
          <w:b/>
          <w:iCs/>
          <w:sz w:val="24"/>
          <w:szCs w:val="24"/>
        </w:rPr>
        <w:t xml:space="preserve">notácia: </w:t>
      </w:r>
      <w:r w:rsidRPr="00B6319F">
        <w:rPr>
          <w:rFonts w:ascii="Times New Roman" w:hAnsi="Times New Roman" w:cs="Times New Roman"/>
          <w:sz w:val="24"/>
          <w:szCs w:val="24"/>
        </w:rPr>
        <w:t xml:space="preserve">The aim of the study is to analyze the factors influencing the safe administration </w:t>
      </w:r>
      <w:r>
        <w:rPr>
          <w:rFonts w:ascii="Times New Roman" w:hAnsi="Times New Roman" w:cs="Times New Roman"/>
          <w:sz w:val="24"/>
          <w:szCs w:val="24"/>
        </w:rPr>
        <w:t xml:space="preserve">   </w:t>
      </w:r>
      <w:r w:rsidRPr="00B6319F">
        <w:rPr>
          <w:rFonts w:ascii="Times New Roman" w:hAnsi="Times New Roman" w:cs="Times New Roman"/>
          <w:sz w:val="24"/>
          <w:szCs w:val="24"/>
        </w:rPr>
        <w:t>of medications in older adults and to identify the role of nurses in preventing risks associated with pharmacotherapy.</w:t>
      </w:r>
    </w:p>
    <w:p w14:paraId="3977B2CC" w14:textId="77777777" w:rsidR="006A3437" w:rsidRPr="00B6319F" w:rsidRDefault="006A3437" w:rsidP="000E3A47">
      <w:pPr>
        <w:pStyle w:val="PredformtovanHTML"/>
        <w:spacing w:line="276" w:lineRule="auto"/>
        <w:rPr>
          <w:rFonts w:ascii="Times New Roman" w:hAnsi="Times New Roman" w:cs="Times New Roman"/>
          <w:sz w:val="24"/>
          <w:szCs w:val="24"/>
        </w:rPr>
      </w:pPr>
    </w:p>
    <w:p w14:paraId="33AC22D0" w14:textId="4013083D" w:rsidR="000B471A" w:rsidRDefault="000B471A" w:rsidP="000E3A47">
      <w:pPr>
        <w:spacing w:line="276" w:lineRule="auto"/>
        <w:ind w:left="0"/>
        <w:jc w:val="both"/>
        <w:rPr>
          <w:rFonts w:ascii="Times New Roman" w:hAnsi="Times New Roman" w:cs="Times New Roman"/>
          <w:b/>
          <w:sz w:val="24"/>
          <w:szCs w:val="24"/>
          <w:u w:val="single"/>
        </w:rPr>
      </w:pPr>
      <w:r w:rsidRPr="000E3A47">
        <w:rPr>
          <w:rFonts w:ascii="Times New Roman" w:hAnsi="Times New Roman" w:cs="Times New Roman"/>
          <w:b/>
          <w:iCs/>
          <w:sz w:val="24"/>
          <w:szCs w:val="24"/>
        </w:rPr>
        <w:t xml:space="preserve">Téma dizertačnej práce v slovenskom jazyku:  </w:t>
      </w:r>
      <w:r w:rsidRPr="000E3A47">
        <w:rPr>
          <w:rFonts w:ascii="Times New Roman" w:hAnsi="Times New Roman" w:cs="Times New Roman"/>
          <w:b/>
          <w:sz w:val="24"/>
          <w:szCs w:val="24"/>
          <w:u w:val="single"/>
        </w:rPr>
        <w:t xml:space="preserve">Digitálna gramotnosť populácie v    kontexte využívania moderných technológií v zdravotníctve </w:t>
      </w:r>
    </w:p>
    <w:p w14:paraId="30AC0A96" w14:textId="77777777" w:rsidR="008D2191" w:rsidRPr="000E3A47" w:rsidRDefault="008D2191" w:rsidP="000E3A47">
      <w:pPr>
        <w:spacing w:line="276" w:lineRule="auto"/>
        <w:ind w:left="0"/>
        <w:jc w:val="both"/>
        <w:rPr>
          <w:rFonts w:ascii="Times New Roman" w:hAnsi="Times New Roman" w:cs="Times New Roman"/>
          <w:b/>
          <w:sz w:val="24"/>
          <w:szCs w:val="24"/>
          <w:u w:val="single"/>
        </w:rPr>
      </w:pPr>
    </w:p>
    <w:p w14:paraId="081E83D6" w14:textId="0EFD0F30" w:rsidR="000B471A" w:rsidRPr="00EB1905" w:rsidRDefault="000B471A" w:rsidP="000E3A47">
      <w:pPr>
        <w:spacing w:line="276" w:lineRule="auto"/>
        <w:ind w:left="0"/>
        <w:jc w:val="both"/>
        <w:rPr>
          <w:rFonts w:ascii="Times New Roman" w:hAnsi="Times New Roman" w:cs="Times New Roman"/>
          <w:b/>
          <w:iCs/>
          <w:sz w:val="24"/>
          <w:szCs w:val="24"/>
        </w:rPr>
      </w:pPr>
      <w:r>
        <w:rPr>
          <w:rFonts w:ascii="Times New Roman" w:hAnsi="Times New Roman" w:cs="Times New Roman"/>
          <w:b/>
          <w:iCs/>
          <w:sz w:val="24"/>
          <w:szCs w:val="24"/>
        </w:rPr>
        <w:t>A</w:t>
      </w:r>
      <w:r w:rsidRPr="00EB1905">
        <w:rPr>
          <w:rFonts w:ascii="Times New Roman" w:hAnsi="Times New Roman" w:cs="Times New Roman"/>
          <w:b/>
          <w:iCs/>
          <w:sz w:val="24"/>
          <w:szCs w:val="24"/>
        </w:rPr>
        <w:t xml:space="preserve">notácia: </w:t>
      </w:r>
      <w:r w:rsidRPr="00EB1905">
        <w:rPr>
          <w:rFonts w:ascii="Times New Roman" w:hAnsi="Times New Roman" w:cs="Times New Roman"/>
          <w:sz w:val="24"/>
          <w:szCs w:val="24"/>
        </w:rPr>
        <w:t xml:space="preserve">Cieľom práce je analyzovať úroveň digitálnej gramotnosti populácie, </w:t>
      </w:r>
      <w:r w:rsidR="000E3A47">
        <w:rPr>
          <w:rFonts w:ascii="Times New Roman" w:hAnsi="Times New Roman" w:cs="Times New Roman"/>
          <w:sz w:val="24"/>
          <w:szCs w:val="24"/>
        </w:rPr>
        <w:t xml:space="preserve">    </w:t>
      </w:r>
      <w:r w:rsidRPr="00EB1905">
        <w:rPr>
          <w:rFonts w:ascii="Times New Roman" w:hAnsi="Times New Roman" w:cs="Times New Roman"/>
          <w:sz w:val="24"/>
          <w:szCs w:val="24"/>
        </w:rPr>
        <w:t xml:space="preserve">identifikovať </w:t>
      </w:r>
      <w:r>
        <w:rPr>
          <w:rFonts w:ascii="Times New Roman" w:hAnsi="Times New Roman" w:cs="Times New Roman"/>
          <w:sz w:val="24"/>
          <w:szCs w:val="24"/>
        </w:rPr>
        <w:t xml:space="preserve">   </w:t>
      </w:r>
      <w:r w:rsidRPr="00EB1905">
        <w:rPr>
          <w:rFonts w:ascii="Times New Roman" w:hAnsi="Times New Roman" w:cs="Times New Roman"/>
          <w:sz w:val="24"/>
          <w:szCs w:val="24"/>
        </w:rPr>
        <w:t>hlavné bariéry a determinanty jej rozvoja a zhodnotiť vplyv digitálnych kompetencií na prístup k zdravotníckym službám.</w:t>
      </w:r>
    </w:p>
    <w:p w14:paraId="41F53105" w14:textId="060D610F" w:rsidR="000B471A" w:rsidRDefault="000B471A" w:rsidP="000E3A47">
      <w:pPr>
        <w:pStyle w:val="PredformtovanHTML"/>
        <w:spacing w:line="276" w:lineRule="auto"/>
        <w:jc w:val="both"/>
        <w:rPr>
          <w:rFonts w:ascii="Times New Roman" w:hAnsi="Times New Roman" w:cs="Times New Roman"/>
          <w:b/>
          <w:sz w:val="24"/>
          <w:szCs w:val="24"/>
          <w:u w:val="single"/>
        </w:rPr>
      </w:pPr>
      <w:r w:rsidRPr="000E3A47">
        <w:rPr>
          <w:rFonts w:ascii="Times New Roman" w:hAnsi="Times New Roman" w:cs="Times New Roman"/>
          <w:b/>
          <w:iCs/>
          <w:sz w:val="24"/>
          <w:szCs w:val="24"/>
        </w:rPr>
        <w:t xml:space="preserve">Téma dizertačnej práce v anglickom jazyku: </w:t>
      </w:r>
      <w:r w:rsidRPr="000E3A47">
        <w:rPr>
          <w:rFonts w:ascii="Times New Roman" w:hAnsi="Times New Roman" w:cs="Times New Roman"/>
          <w:b/>
          <w:sz w:val="24"/>
          <w:szCs w:val="24"/>
          <w:u w:val="single"/>
        </w:rPr>
        <w:t>Digital Literacy of the Population in the Context of Modern Healthcare Technologies</w:t>
      </w:r>
    </w:p>
    <w:p w14:paraId="531EE82B" w14:textId="77777777" w:rsidR="008D2191" w:rsidRPr="000E3A47" w:rsidRDefault="008D2191" w:rsidP="000E3A47">
      <w:pPr>
        <w:pStyle w:val="PredformtovanHTML"/>
        <w:spacing w:line="276" w:lineRule="auto"/>
        <w:jc w:val="both"/>
        <w:rPr>
          <w:rFonts w:ascii="Times New Roman" w:hAnsi="Times New Roman" w:cs="Times New Roman"/>
          <w:b/>
          <w:iCs/>
          <w:sz w:val="24"/>
          <w:szCs w:val="24"/>
          <w:u w:val="single"/>
        </w:rPr>
      </w:pPr>
    </w:p>
    <w:p w14:paraId="4E52712C" w14:textId="307B2CDE" w:rsidR="000B471A" w:rsidRDefault="000E3A47" w:rsidP="000E3A47">
      <w:pPr>
        <w:spacing w:line="276" w:lineRule="auto"/>
        <w:ind w:left="0"/>
        <w:jc w:val="both"/>
        <w:rPr>
          <w:rFonts w:ascii="Times New Roman" w:hAnsi="Times New Roman" w:cs="Times New Roman"/>
          <w:sz w:val="24"/>
          <w:szCs w:val="24"/>
        </w:rPr>
      </w:pPr>
      <w:r>
        <w:rPr>
          <w:rFonts w:ascii="Times New Roman" w:hAnsi="Times New Roman" w:cs="Times New Roman"/>
          <w:b/>
          <w:iCs/>
          <w:sz w:val="24"/>
          <w:szCs w:val="24"/>
        </w:rPr>
        <w:t>A</w:t>
      </w:r>
      <w:r w:rsidR="000B471A" w:rsidRPr="00EB1905">
        <w:rPr>
          <w:rFonts w:ascii="Times New Roman" w:hAnsi="Times New Roman" w:cs="Times New Roman"/>
          <w:b/>
          <w:iCs/>
          <w:sz w:val="24"/>
          <w:szCs w:val="24"/>
        </w:rPr>
        <w:t xml:space="preserve">notácia: </w:t>
      </w:r>
      <w:r w:rsidR="000B471A" w:rsidRPr="00EB1905">
        <w:rPr>
          <w:rFonts w:ascii="Times New Roman" w:hAnsi="Times New Roman" w:cs="Times New Roman"/>
          <w:sz w:val="24"/>
          <w:szCs w:val="24"/>
        </w:rPr>
        <w:t>The aim of the study is to analyze the level of digital literacy in the population, identify the main barriers and determinants of its development, and evaluate the impact of digital competencies on access to healthcare services.</w:t>
      </w:r>
    </w:p>
    <w:p w14:paraId="05835B47" w14:textId="77777777" w:rsidR="008E4BA6" w:rsidRDefault="008E4BA6" w:rsidP="000E3A47">
      <w:pPr>
        <w:spacing w:line="276" w:lineRule="auto"/>
        <w:ind w:left="0"/>
        <w:jc w:val="both"/>
        <w:rPr>
          <w:rFonts w:ascii="Times New Roman" w:hAnsi="Times New Roman" w:cs="Times New Roman"/>
          <w:sz w:val="24"/>
          <w:szCs w:val="24"/>
        </w:rPr>
      </w:pPr>
    </w:p>
    <w:p w14:paraId="1D90ADF2" w14:textId="77777777" w:rsidR="008E4BA6" w:rsidRPr="00DE6B7B" w:rsidRDefault="008E4BA6" w:rsidP="008E4BA6">
      <w:pPr>
        <w:pStyle w:val="Odsekzoznamu"/>
        <w:numPr>
          <w:ilvl w:val="0"/>
          <w:numId w:val="21"/>
        </w:numPr>
        <w:rPr>
          <w:rFonts w:ascii="Times New Roman" w:hAnsi="Times New Roman" w:cs="Times New Roman"/>
          <w:b/>
          <w:iCs/>
          <w:sz w:val="24"/>
          <w:szCs w:val="24"/>
        </w:rPr>
      </w:pPr>
      <w:r w:rsidRPr="00DE6B7B">
        <w:rPr>
          <w:rFonts w:ascii="Times New Roman" w:hAnsi="Times New Roman" w:cs="Times New Roman"/>
          <w:b/>
          <w:iCs/>
          <w:sz w:val="24"/>
          <w:szCs w:val="24"/>
        </w:rPr>
        <w:t xml:space="preserve">Meno, priezvisko, titul. </w:t>
      </w:r>
      <w:r>
        <w:rPr>
          <w:rFonts w:ascii="Times New Roman" w:hAnsi="Times New Roman" w:cs="Times New Roman"/>
          <w:b/>
          <w:iCs/>
          <w:sz w:val="24"/>
          <w:szCs w:val="24"/>
        </w:rPr>
        <w:t xml:space="preserve">PhDr., Bc. Miroslava Bednáriková, PhD., mim.doc. </w:t>
      </w:r>
    </w:p>
    <w:p w14:paraId="526DEA9D" w14:textId="77777777" w:rsidR="008E4BA6" w:rsidRPr="00DE6B7B" w:rsidRDefault="008E4BA6" w:rsidP="008E4BA6">
      <w:pPr>
        <w:jc w:val="both"/>
        <w:rPr>
          <w:sz w:val="24"/>
          <w:szCs w:val="24"/>
        </w:rPr>
      </w:pPr>
      <w:r>
        <w:rPr>
          <w:rFonts w:ascii="Times New Roman" w:hAnsi="Times New Roman" w:cs="Times New Roman"/>
          <w:iCs/>
          <w:sz w:val="24"/>
          <w:szCs w:val="24"/>
        </w:rPr>
        <w:t xml:space="preserve">   kontakt na školiteľa:</w:t>
      </w:r>
      <w:r w:rsidRPr="00DE6B7B">
        <w:rPr>
          <w:rFonts w:ascii="Times New Roman" w:hAnsi="Times New Roman" w:cs="Times New Roman"/>
          <w:iCs/>
          <w:sz w:val="24"/>
          <w:szCs w:val="24"/>
        </w:rPr>
        <w:t xml:space="preserve"> </w:t>
      </w:r>
      <w:hyperlink r:id="rId11" w:history="1">
        <w:r w:rsidRPr="00DE6B7B">
          <w:rPr>
            <w:rStyle w:val="Hypertextovprepojenie"/>
            <w:rFonts w:ascii="Times New Roman" w:hAnsi="Times New Roman" w:cs="Times New Roman"/>
            <w:sz w:val="24"/>
            <w:szCs w:val="24"/>
          </w:rPr>
          <w:t>lubica.libova@vssvalzbety.sk</w:t>
        </w:r>
      </w:hyperlink>
      <w:r w:rsidRPr="00DE6B7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E6B7B">
        <w:rPr>
          <w:rFonts w:ascii="Times New Roman" w:hAnsi="Times New Roman" w:cs="Times New Roman"/>
          <w:sz w:val="24"/>
          <w:szCs w:val="24"/>
        </w:rPr>
        <w:t>+421 914 602 951</w:t>
      </w:r>
    </w:p>
    <w:p w14:paraId="5DCE70BC" w14:textId="77777777" w:rsidR="008E4BA6" w:rsidRPr="00DE6B7B" w:rsidRDefault="008E4BA6" w:rsidP="008E4BA6">
      <w:pPr>
        <w:ind w:left="284"/>
        <w:rPr>
          <w:rFonts w:ascii="Times New Roman" w:hAnsi="Times New Roman" w:cs="Times New Roman"/>
          <w:iCs/>
          <w:sz w:val="24"/>
          <w:szCs w:val="24"/>
        </w:rPr>
      </w:pPr>
      <w:r w:rsidRPr="00DE6B7B">
        <w:rPr>
          <w:rFonts w:ascii="Times New Roman" w:hAnsi="Times New Roman" w:cs="Times New Roman"/>
          <w:iCs/>
          <w:sz w:val="24"/>
          <w:szCs w:val="24"/>
        </w:rPr>
        <w:tab/>
      </w:r>
    </w:p>
    <w:p w14:paraId="53C7C51F" w14:textId="77777777" w:rsidR="008E4BA6" w:rsidRPr="00DE6B7B" w:rsidRDefault="008E4BA6" w:rsidP="008E4BA6">
      <w:pPr>
        <w:ind w:left="284"/>
        <w:rPr>
          <w:rFonts w:ascii="Times New Roman" w:hAnsi="Times New Roman" w:cs="Times New Roman"/>
          <w:iCs/>
          <w:sz w:val="24"/>
          <w:szCs w:val="24"/>
        </w:rPr>
      </w:pPr>
    </w:p>
    <w:p w14:paraId="31E21486" w14:textId="77777777" w:rsidR="008E4BA6" w:rsidRPr="00F56A37" w:rsidRDefault="008E4BA6" w:rsidP="008E4BA6">
      <w:pPr>
        <w:ind w:left="4245" w:hanging="4075"/>
        <w:jc w:val="both"/>
        <w:rPr>
          <w:rFonts w:ascii="Times New Roman" w:hAnsi="Times New Roman" w:cs="Times New Roman"/>
          <w:b/>
          <w:bCs/>
          <w:sz w:val="24"/>
          <w:szCs w:val="24"/>
          <w:u w:val="single"/>
        </w:rPr>
      </w:pPr>
      <w:r>
        <w:rPr>
          <w:rFonts w:ascii="Times New Roman" w:hAnsi="Times New Roman" w:cs="Times New Roman"/>
          <w:b/>
          <w:iCs/>
          <w:sz w:val="24"/>
          <w:szCs w:val="24"/>
        </w:rPr>
        <w:t>T</w:t>
      </w:r>
      <w:r w:rsidRPr="00F56A37">
        <w:rPr>
          <w:rFonts w:ascii="Times New Roman" w:hAnsi="Times New Roman" w:cs="Times New Roman"/>
          <w:b/>
          <w:iCs/>
          <w:sz w:val="24"/>
          <w:szCs w:val="24"/>
        </w:rPr>
        <w:t xml:space="preserve">éma dizertačnej práce v slovenskom jazyku </w:t>
      </w:r>
      <w:r w:rsidRPr="00F56A37">
        <w:rPr>
          <w:rFonts w:ascii="Times New Roman" w:hAnsi="Times New Roman" w:cs="Times New Roman"/>
          <w:b/>
          <w:iCs/>
          <w:sz w:val="24"/>
          <w:szCs w:val="24"/>
          <w:u w:val="single"/>
        </w:rPr>
        <w:t xml:space="preserve">: </w:t>
      </w:r>
      <w:r w:rsidRPr="00F56A37">
        <w:rPr>
          <w:rFonts w:ascii="Times New Roman" w:hAnsi="Times New Roman" w:cs="Times New Roman"/>
          <w:b/>
          <w:bCs/>
          <w:iCs/>
          <w:sz w:val="24"/>
          <w:szCs w:val="24"/>
          <w:u w:val="single"/>
        </w:rPr>
        <w:t>K</w:t>
      </w:r>
      <w:r w:rsidRPr="00F56A37">
        <w:rPr>
          <w:rStyle w:val="Siln"/>
          <w:rFonts w:ascii="Times New Roman" w:hAnsi="Times New Roman" w:cs="Times New Roman"/>
          <w:b w:val="0"/>
          <w:sz w:val="24"/>
          <w:szCs w:val="24"/>
          <w:u w:val="single"/>
        </w:rPr>
        <w:t>atarakta</w:t>
      </w:r>
      <w:r w:rsidRPr="00F56A37">
        <w:rPr>
          <w:rFonts w:ascii="Times New Roman" w:hAnsi="Times New Roman" w:cs="Times New Roman"/>
          <w:b/>
          <w:bCs/>
          <w:sz w:val="24"/>
          <w:szCs w:val="24"/>
          <w:u w:val="single"/>
        </w:rPr>
        <w:t>, najčastejšie ochorenie oka</w:t>
      </w:r>
    </w:p>
    <w:p w14:paraId="493A1F7D" w14:textId="77777777" w:rsidR="008E4BA6" w:rsidRPr="00F56A37" w:rsidRDefault="008E4BA6" w:rsidP="008E4BA6">
      <w:pPr>
        <w:ind w:left="4245" w:hanging="4075"/>
        <w:jc w:val="both"/>
        <w:rPr>
          <w:rFonts w:ascii="Times New Roman" w:hAnsi="Times New Roman" w:cs="Times New Roman"/>
          <w:b/>
          <w:iCs/>
          <w:sz w:val="24"/>
          <w:szCs w:val="24"/>
          <w:u w:val="single"/>
        </w:rPr>
      </w:pPr>
      <w:r w:rsidRPr="00F56A37">
        <w:rPr>
          <w:rFonts w:ascii="Times New Roman" w:hAnsi="Times New Roman" w:cs="Times New Roman"/>
          <w:b/>
          <w:bCs/>
          <w:sz w:val="24"/>
          <w:szCs w:val="24"/>
          <w:u w:val="single"/>
        </w:rPr>
        <w:t>u seniorov</w:t>
      </w:r>
      <w:r w:rsidRPr="00F56A37">
        <w:rPr>
          <w:rFonts w:ascii="Times New Roman" w:hAnsi="Times New Roman" w:cs="Times New Roman"/>
          <w:b/>
          <w:bCs/>
          <w:iCs/>
          <w:sz w:val="24"/>
          <w:szCs w:val="24"/>
          <w:u w:val="single"/>
        </w:rPr>
        <w:t xml:space="preserve"> </w:t>
      </w:r>
    </w:p>
    <w:p w14:paraId="55D6CAD6" w14:textId="77777777" w:rsidR="008E4BA6" w:rsidRPr="00F56A37" w:rsidRDefault="008E4BA6" w:rsidP="008E4BA6">
      <w:pPr>
        <w:jc w:val="both"/>
        <w:rPr>
          <w:rFonts w:ascii="Times New Roman" w:hAnsi="Times New Roman" w:cs="Times New Roman"/>
          <w:b/>
          <w:iCs/>
          <w:sz w:val="24"/>
          <w:szCs w:val="24"/>
          <w:u w:val="single"/>
        </w:rPr>
      </w:pPr>
    </w:p>
    <w:p w14:paraId="2C305813" w14:textId="77777777" w:rsidR="008E4BA6" w:rsidRPr="00F56A37" w:rsidRDefault="008E4BA6" w:rsidP="008E4BA6">
      <w:pPr>
        <w:jc w:val="both"/>
        <w:rPr>
          <w:rFonts w:ascii="Times New Roman" w:hAnsi="Times New Roman" w:cs="Times New Roman"/>
          <w:b/>
          <w:iCs/>
          <w:sz w:val="24"/>
          <w:szCs w:val="24"/>
        </w:rPr>
      </w:pPr>
      <w:r w:rsidRPr="00F56A37">
        <w:rPr>
          <w:rFonts w:ascii="Times New Roman" w:hAnsi="Times New Roman" w:cs="Times New Roman"/>
          <w:b/>
          <w:iCs/>
          <w:sz w:val="24"/>
          <w:szCs w:val="24"/>
        </w:rPr>
        <w:tab/>
      </w:r>
      <w:r w:rsidRPr="00F56A37">
        <w:rPr>
          <w:rFonts w:ascii="Times New Roman" w:hAnsi="Times New Roman" w:cs="Times New Roman"/>
          <w:b/>
          <w:iCs/>
          <w:sz w:val="24"/>
          <w:szCs w:val="24"/>
        </w:rPr>
        <w:tab/>
      </w:r>
    </w:p>
    <w:p w14:paraId="55AF8CB2" w14:textId="77777777" w:rsidR="008E4BA6" w:rsidRPr="00F56A37" w:rsidRDefault="008E4BA6" w:rsidP="008E4BA6">
      <w:pPr>
        <w:jc w:val="both"/>
        <w:rPr>
          <w:rFonts w:ascii="Times New Roman" w:hAnsi="Times New Roman" w:cs="Times New Roman"/>
          <w:b/>
          <w:iCs/>
          <w:sz w:val="24"/>
          <w:szCs w:val="24"/>
        </w:rPr>
      </w:pPr>
      <w:r w:rsidRPr="00F56A37">
        <w:rPr>
          <w:rFonts w:ascii="Times New Roman" w:hAnsi="Times New Roman" w:cs="Times New Roman"/>
          <w:b/>
          <w:iCs/>
          <w:sz w:val="24"/>
          <w:szCs w:val="24"/>
        </w:rPr>
        <w:t xml:space="preserve">Anotácia dizertačnej práce v slovenskom jazyku : </w:t>
      </w:r>
    </w:p>
    <w:p w14:paraId="4AB5608E" w14:textId="77777777" w:rsidR="008E4BA6" w:rsidRPr="00F56A37" w:rsidRDefault="008E4BA6" w:rsidP="008E4BA6">
      <w:pPr>
        <w:jc w:val="both"/>
        <w:rPr>
          <w:rFonts w:ascii="Times New Roman" w:hAnsi="Times New Roman" w:cs="Times New Roman"/>
          <w:noProof/>
          <w:sz w:val="24"/>
          <w:szCs w:val="24"/>
        </w:rPr>
      </w:pPr>
      <w:r w:rsidRPr="00F56A37">
        <w:rPr>
          <w:rFonts w:ascii="Times New Roman" w:hAnsi="Times New Roman" w:cs="Times New Roman"/>
          <w:noProof/>
          <w:sz w:val="24"/>
          <w:szCs w:val="24"/>
        </w:rPr>
        <w:t xml:space="preserve">Dizertačná práca sa bude zaoberať problematikou katarakty ako najčastejšieho očného ochorenia vo vyššom veku. Cieľom práce bude komplexne zhodnotiť súčasné poznatky o katarakte u seniorov, poukázať na význam včasnej diagnostiky a adekvátnej liečby k zlepšeniu života seniorov. V teoretických východiskách práce budeme analyzovať </w:t>
      </w:r>
      <w:r w:rsidRPr="00F56A37">
        <w:rPr>
          <w:rFonts w:ascii="Times New Roman" w:hAnsi="Times New Roman" w:cs="Times New Roman"/>
          <w:noProof/>
          <w:sz w:val="24"/>
          <w:szCs w:val="24"/>
        </w:rPr>
        <w:lastRenderedPageBreak/>
        <w:t xml:space="preserve">epidemiológiu, etiopatogenézu, klinické prejavy, diagnostické možnosti a moderné terapeutické postupy pri katarakte so zameraním na seniorskú populáciu. V aplikačnej časti budeme skúmať vplyv katarakty na život seniorov. </w:t>
      </w:r>
    </w:p>
    <w:p w14:paraId="2B4603E6" w14:textId="77777777" w:rsidR="008E4BA6" w:rsidRPr="00F56A37" w:rsidRDefault="008E4BA6" w:rsidP="008E4BA6">
      <w:pPr>
        <w:jc w:val="both"/>
        <w:rPr>
          <w:rFonts w:ascii="Times New Roman" w:hAnsi="Times New Roman" w:cs="Times New Roman"/>
          <w:noProof/>
          <w:sz w:val="24"/>
          <w:szCs w:val="24"/>
        </w:rPr>
      </w:pPr>
    </w:p>
    <w:p w14:paraId="38106001" w14:textId="77777777" w:rsidR="008E4BA6" w:rsidRDefault="008E4BA6" w:rsidP="008E4BA6">
      <w:pPr>
        <w:ind w:left="4245" w:hanging="4075"/>
        <w:jc w:val="both"/>
        <w:rPr>
          <w:rFonts w:ascii="Times New Roman" w:hAnsi="Times New Roman" w:cs="Times New Roman"/>
          <w:b/>
          <w:sz w:val="24"/>
          <w:szCs w:val="24"/>
          <w:u w:val="single"/>
          <w:lang w:val="en"/>
        </w:rPr>
      </w:pPr>
      <w:r>
        <w:rPr>
          <w:rFonts w:ascii="Times New Roman" w:hAnsi="Times New Roman" w:cs="Times New Roman"/>
          <w:b/>
          <w:iCs/>
          <w:sz w:val="24"/>
          <w:szCs w:val="24"/>
        </w:rPr>
        <w:t>T</w:t>
      </w:r>
      <w:r w:rsidRPr="00F56A37">
        <w:rPr>
          <w:rFonts w:ascii="Times New Roman" w:hAnsi="Times New Roman" w:cs="Times New Roman"/>
          <w:b/>
          <w:iCs/>
          <w:sz w:val="24"/>
          <w:szCs w:val="24"/>
        </w:rPr>
        <w:t xml:space="preserve">éma dizertačnej práce v anglickom jazyku : </w:t>
      </w:r>
      <w:r w:rsidRPr="00F56A37">
        <w:rPr>
          <w:rFonts w:ascii="Times New Roman" w:hAnsi="Times New Roman" w:cs="Times New Roman"/>
          <w:b/>
          <w:iCs/>
          <w:sz w:val="24"/>
          <w:szCs w:val="24"/>
        </w:rPr>
        <w:tab/>
      </w:r>
      <w:r w:rsidRPr="00F56A37">
        <w:rPr>
          <w:rFonts w:ascii="Times New Roman" w:hAnsi="Times New Roman" w:cs="Times New Roman"/>
          <w:b/>
          <w:sz w:val="24"/>
          <w:szCs w:val="24"/>
          <w:u w:val="single"/>
          <w:lang w:val="en"/>
        </w:rPr>
        <w:t>Cataract, the mos</w:t>
      </w:r>
      <w:r>
        <w:rPr>
          <w:rFonts w:ascii="Times New Roman" w:hAnsi="Times New Roman" w:cs="Times New Roman"/>
          <w:b/>
          <w:sz w:val="24"/>
          <w:szCs w:val="24"/>
          <w:u w:val="single"/>
          <w:lang w:val="en"/>
        </w:rPr>
        <w:t>t common eye disease</w:t>
      </w:r>
    </w:p>
    <w:p w14:paraId="673FCAD8" w14:textId="77777777" w:rsidR="008E4BA6" w:rsidRPr="00F56A37" w:rsidRDefault="008E4BA6" w:rsidP="008E4BA6">
      <w:pPr>
        <w:ind w:left="4245" w:hanging="4075"/>
        <w:jc w:val="both"/>
        <w:rPr>
          <w:rFonts w:ascii="Times New Roman" w:hAnsi="Times New Roman" w:cs="Times New Roman"/>
          <w:b/>
          <w:sz w:val="24"/>
          <w:szCs w:val="24"/>
          <w:u w:val="single"/>
          <w:lang w:val="en"/>
        </w:rPr>
      </w:pPr>
      <w:proofErr w:type="gramStart"/>
      <w:r>
        <w:rPr>
          <w:rFonts w:ascii="Times New Roman" w:hAnsi="Times New Roman" w:cs="Times New Roman"/>
          <w:b/>
          <w:sz w:val="24"/>
          <w:szCs w:val="24"/>
          <w:u w:val="single"/>
          <w:lang w:val="en"/>
        </w:rPr>
        <w:t>in</w:t>
      </w:r>
      <w:proofErr w:type="gramEnd"/>
      <w:r>
        <w:rPr>
          <w:rFonts w:ascii="Times New Roman" w:hAnsi="Times New Roman" w:cs="Times New Roman"/>
          <w:b/>
          <w:sz w:val="24"/>
          <w:szCs w:val="24"/>
          <w:u w:val="single"/>
          <w:lang w:val="en"/>
        </w:rPr>
        <w:t xml:space="preserve"> </w:t>
      </w:r>
      <w:r w:rsidRPr="00F56A37">
        <w:rPr>
          <w:rFonts w:ascii="Times New Roman" w:hAnsi="Times New Roman" w:cs="Times New Roman"/>
          <w:b/>
          <w:sz w:val="24"/>
          <w:szCs w:val="24"/>
          <w:u w:val="single"/>
          <w:lang w:val="en"/>
        </w:rPr>
        <w:t>seniors</w:t>
      </w:r>
    </w:p>
    <w:p w14:paraId="1555C16C" w14:textId="77777777" w:rsidR="008E4BA6" w:rsidRPr="00F56A37" w:rsidRDefault="008E4BA6" w:rsidP="008E4BA6">
      <w:pPr>
        <w:jc w:val="both"/>
        <w:rPr>
          <w:rFonts w:ascii="Times New Roman" w:hAnsi="Times New Roman" w:cs="Times New Roman"/>
          <w:b/>
          <w:iCs/>
          <w:sz w:val="24"/>
          <w:szCs w:val="24"/>
        </w:rPr>
      </w:pPr>
      <w:r w:rsidRPr="00F56A37">
        <w:rPr>
          <w:rFonts w:ascii="Times New Roman" w:hAnsi="Times New Roman" w:cs="Times New Roman"/>
          <w:b/>
          <w:iCs/>
          <w:sz w:val="24"/>
          <w:szCs w:val="24"/>
        </w:rPr>
        <w:tab/>
      </w:r>
      <w:r w:rsidRPr="00F56A37">
        <w:rPr>
          <w:rFonts w:ascii="Times New Roman" w:hAnsi="Times New Roman" w:cs="Times New Roman"/>
          <w:b/>
          <w:iCs/>
          <w:sz w:val="24"/>
          <w:szCs w:val="24"/>
        </w:rPr>
        <w:tab/>
      </w:r>
    </w:p>
    <w:p w14:paraId="15EA16DE" w14:textId="77777777" w:rsidR="008E4BA6" w:rsidRPr="00F56A37" w:rsidRDefault="008E4BA6" w:rsidP="008E4BA6">
      <w:pPr>
        <w:jc w:val="both"/>
        <w:rPr>
          <w:rFonts w:ascii="Times New Roman" w:hAnsi="Times New Roman" w:cs="Times New Roman"/>
          <w:b/>
          <w:iCs/>
          <w:sz w:val="24"/>
          <w:szCs w:val="24"/>
        </w:rPr>
      </w:pPr>
    </w:p>
    <w:p w14:paraId="507BF2D4" w14:textId="77777777" w:rsidR="008E4BA6" w:rsidRPr="00F56A37" w:rsidRDefault="008E4BA6" w:rsidP="008E4BA6">
      <w:pPr>
        <w:jc w:val="both"/>
        <w:rPr>
          <w:rFonts w:ascii="Times New Roman" w:hAnsi="Times New Roman" w:cs="Times New Roman"/>
          <w:b/>
          <w:iCs/>
          <w:sz w:val="24"/>
          <w:szCs w:val="24"/>
        </w:rPr>
      </w:pPr>
      <w:r w:rsidRPr="00F56A37">
        <w:rPr>
          <w:rFonts w:ascii="Times New Roman" w:hAnsi="Times New Roman" w:cs="Times New Roman"/>
          <w:b/>
          <w:iCs/>
          <w:sz w:val="24"/>
          <w:szCs w:val="24"/>
        </w:rPr>
        <w:t>Anotácia dizertačnej práce v anglickom jazyku :</w:t>
      </w:r>
      <w:r w:rsidRPr="00F56A37">
        <w:rPr>
          <w:rFonts w:ascii="Times New Roman" w:hAnsi="Times New Roman" w:cs="Times New Roman"/>
          <w:b/>
          <w:iCs/>
          <w:sz w:val="24"/>
          <w:szCs w:val="24"/>
        </w:rPr>
        <w:tab/>
      </w:r>
      <w:r w:rsidRPr="00F56A37">
        <w:rPr>
          <w:rFonts w:ascii="Times New Roman" w:hAnsi="Times New Roman" w:cs="Times New Roman"/>
          <w:b/>
          <w:iCs/>
          <w:sz w:val="24"/>
          <w:szCs w:val="24"/>
        </w:rPr>
        <w:tab/>
      </w:r>
      <w:r w:rsidRPr="00F56A37">
        <w:rPr>
          <w:rFonts w:ascii="Times New Roman" w:hAnsi="Times New Roman" w:cs="Times New Roman"/>
          <w:b/>
          <w:iCs/>
          <w:sz w:val="24"/>
          <w:szCs w:val="24"/>
        </w:rPr>
        <w:tab/>
      </w:r>
    </w:p>
    <w:p w14:paraId="3E1F80FD" w14:textId="77777777" w:rsidR="008E4BA6" w:rsidRPr="00F56A37" w:rsidRDefault="008E4BA6" w:rsidP="008E4BA6">
      <w:pPr>
        <w:jc w:val="both"/>
        <w:rPr>
          <w:rFonts w:ascii="Times New Roman" w:hAnsi="Times New Roman" w:cs="Times New Roman"/>
          <w:noProof/>
          <w:sz w:val="24"/>
          <w:szCs w:val="24"/>
        </w:rPr>
      </w:pPr>
      <w:r w:rsidRPr="00F56A37">
        <w:rPr>
          <w:rFonts w:ascii="Times New Roman" w:hAnsi="Times New Roman" w:cs="Times New Roman"/>
          <w:noProof/>
          <w:sz w:val="24"/>
          <w:szCs w:val="24"/>
        </w:rPr>
        <w:t>The dissertation thesis will address the issue of Cataract as the most common eye disease in older age. The aim of the thesis will be to comprehensively evaluate current knowledge about cataracts in seniors and to highlight the importance of early diagnosis and adequate treatment in improving the quality of life of older adults. In the theoretical part of the thesis, the epidemiology, etiopathogenesis, clinical manifestations, diagnostic possibilities, and modern therapeutic approaches to cataracts will be analyzed, with a particular focus on the senior population. The practical part of the thesis will focus on examining the impact of cataracts on the lives of seniors.</w:t>
      </w:r>
    </w:p>
    <w:p w14:paraId="59A438CF" w14:textId="77777777" w:rsidR="008E4BA6" w:rsidRPr="00F56A37" w:rsidRDefault="008E4BA6" w:rsidP="008E4BA6">
      <w:pPr>
        <w:jc w:val="both"/>
        <w:rPr>
          <w:rFonts w:ascii="Times New Roman" w:hAnsi="Times New Roman" w:cs="Times New Roman"/>
          <w:noProof/>
          <w:sz w:val="24"/>
          <w:szCs w:val="24"/>
        </w:rPr>
      </w:pPr>
    </w:p>
    <w:p w14:paraId="0C24414F" w14:textId="77777777" w:rsidR="008E4BA6" w:rsidRPr="00F56A37" w:rsidRDefault="008E4BA6" w:rsidP="008E4BA6">
      <w:pPr>
        <w:jc w:val="both"/>
        <w:rPr>
          <w:rFonts w:ascii="Times New Roman" w:hAnsi="Times New Roman" w:cs="Times New Roman"/>
          <w:sz w:val="24"/>
          <w:szCs w:val="24"/>
        </w:rPr>
      </w:pPr>
    </w:p>
    <w:p w14:paraId="1B516B5E" w14:textId="77777777" w:rsidR="008E4BA6" w:rsidRPr="00EB1905" w:rsidRDefault="008E4BA6" w:rsidP="000E3A47">
      <w:pPr>
        <w:spacing w:line="276" w:lineRule="auto"/>
        <w:ind w:left="0"/>
        <w:jc w:val="both"/>
        <w:rPr>
          <w:rFonts w:ascii="Times New Roman" w:hAnsi="Times New Roman" w:cs="Times New Roman"/>
          <w:b/>
          <w:iCs/>
          <w:sz w:val="24"/>
          <w:szCs w:val="24"/>
        </w:rPr>
      </w:pPr>
      <w:bookmarkStart w:id="0" w:name="_GoBack"/>
      <w:bookmarkEnd w:id="0"/>
    </w:p>
    <w:p w14:paraId="4BCC899D" w14:textId="77777777" w:rsidR="000B471A" w:rsidRPr="00EB1905" w:rsidRDefault="000B471A" w:rsidP="000E3A47">
      <w:pPr>
        <w:pStyle w:val="PredformtovanHTML"/>
        <w:spacing w:line="276" w:lineRule="auto"/>
        <w:ind w:left="284" w:firstLine="114"/>
        <w:jc w:val="both"/>
        <w:rPr>
          <w:rFonts w:ascii="Times New Roman" w:hAnsi="Times New Roman" w:cs="Times New Roman"/>
          <w:b/>
          <w:iCs/>
          <w:sz w:val="24"/>
          <w:szCs w:val="24"/>
        </w:rPr>
      </w:pPr>
      <w:r w:rsidRPr="00EB1905">
        <w:rPr>
          <w:rFonts w:ascii="Times New Roman" w:hAnsi="Times New Roman" w:cs="Times New Roman"/>
          <w:b/>
          <w:iCs/>
          <w:sz w:val="24"/>
          <w:szCs w:val="24"/>
        </w:rPr>
        <w:t xml:space="preserve"> </w:t>
      </w:r>
    </w:p>
    <w:p w14:paraId="00C823B5" w14:textId="77777777" w:rsidR="000B471A" w:rsidRPr="00561622" w:rsidRDefault="000B471A" w:rsidP="000E3A47">
      <w:pPr>
        <w:pStyle w:val="PredformtovanHTML"/>
        <w:spacing w:line="276" w:lineRule="auto"/>
        <w:jc w:val="both"/>
        <w:rPr>
          <w:rFonts w:ascii="Times New Roman" w:hAnsi="Times New Roman" w:cs="Times New Roman"/>
          <w:sz w:val="24"/>
          <w:szCs w:val="24"/>
        </w:rPr>
      </w:pPr>
      <w:r w:rsidRPr="00561622">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 </w:t>
      </w:r>
      <w:r w:rsidRPr="00561622">
        <w:rPr>
          <w:rFonts w:ascii="Times New Roman" w:hAnsi="Times New Roman" w:cs="Times New Roman"/>
          <w:sz w:val="24"/>
          <w:szCs w:val="24"/>
          <w:lang w:val="en"/>
        </w:rPr>
        <w:t xml:space="preserve">  </w:t>
      </w:r>
    </w:p>
    <w:p w14:paraId="5EADFAE8" w14:textId="77777777" w:rsidR="000B471A" w:rsidRPr="00DE6B7B" w:rsidRDefault="000B471A" w:rsidP="000E3A47">
      <w:pPr>
        <w:spacing w:line="276" w:lineRule="auto"/>
        <w:ind w:left="284"/>
        <w:jc w:val="both"/>
        <w:rPr>
          <w:rFonts w:ascii="Times New Roman" w:hAnsi="Times New Roman" w:cs="Times New Roman"/>
          <w:iCs/>
          <w:color w:val="000000" w:themeColor="text1"/>
          <w:sz w:val="24"/>
          <w:szCs w:val="24"/>
        </w:rPr>
      </w:pPr>
    </w:p>
    <w:p w14:paraId="5F6393FC" w14:textId="09DACA81" w:rsidR="00AD0036" w:rsidRPr="00DE6B7B" w:rsidRDefault="00AD0036" w:rsidP="000E3A47">
      <w:pPr>
        <w:pStyle w:val="Zkladntext"/>
        <w:spacing w:line="276" w:lineRule="auto"/>
        <w:ind w:left="284"/>
        <w:jc w:val="both"/>
        <w:rPr>
          <w:rFonts w:ascii="Times New Roman" w:hAnsi="Times New Roman" w:cs="Times New Roman"/>
          <w:sz w:val="24"/>
          <w:szCs w:val="24"/>
        </w:rPr>
      </w:pPr>
    </w:p>
    <w:sectPr w:rsidR="00AD0036" w:rsidRPr="00DE6B7B">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8ED2A" w14:textId="77777777" w:rsidR="00D33660" w:rsidRDefault="00D33660" w:rsidP="00B56315">
      <w:r>
        <w:separator/>
      </w:r>
    </w:p>
  </w:endnote>
  <w:endnote w:type="continuationSeparator" w:id="0">
    <w:p w14:paraId="22D410A9" w14:textId="77777777" w:rsidR="00D33660" w:rsidRDefault="00D33660" w:rsidP="00B56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B3190" w14:textId="77777777" w:rsidR="00D33660" w:rsidRDefault="00D33660" w:rsidP="00B56315">
      <w:r>
        <w:separator/>
      </w:r>
    </w:p>
  </w:footnote>
  <w:footnote w:type="continuationSeparator" w:id="0">
    <w:p w14:paraId="2F55E1E5" w14:textId="77777777" w:rsidR="00D33660" w:rsidRDefault="00D33660" w:rsidP="00B563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27758" w14:textId="595853CB" w:rsidR="00B56315" w:rsidRPr="00A12E29" w:rsidRDefault="0095408B" w:rsidP="00B56315">
    <w:pPr>
      <w:pStyle w:val="tl1"/>
      <w:rPr>
        <w:color w:val="2A6245"/>
      </w:rPr>
    </w:pPr>
    <w:r w:rsidRPr="0095408B">
      <w:rPr>
        <w:color w:val="2A6245"/>
        <w:lang w:val="cs-CZ" w:eastAsia="cs-CZ"/>
      </w:rPr>
      <w:drawing>
        <wp:anchor distT="0" distB="0" distL="114300" distR="114300" simplePos="0" relativeHeight="251660288" behindDoc="0" locked="0" layoutInCell="1" allowOverlap="1" wp14:anchorId="14605423" wp14:editId="5A596F39">
          <wp:simplePos x="0" y="0"/>
          <wp:positionH relativeFrom="column">
            <wp:posOffset>5015230</wp:posOffset>
          </wp:positionH>
          <wp:positionV relativeFrom="paragraph">
            <wp:posOffset>-230505</wp:posOffset>
          </wp:positionV>
          <wp:extent cx="1436370" cy="1436370"/>
          <wp:effectExtent l="0" t="0" r="0" b="0"/>
          <wp:wrapThrough wrapText="bothSides">
            <wp:wrapPolygon edited="0">
              <wp:start x="8594" y="2005"/>
              <wp:lineTo x="6875" y="2865"/>
              <wp:lineTo x="2865" y="6302"/>
              <wp:lineTo x="2005" y="11172"/>
              <wp:lineTo x="2005" y="12032"/>
              <wp:lineTo x="4297" y="16329"/>
              <wp:lineTo x="4297" y="16615"/>
              <wp:lineTo x="8021" y="18621"/>
              <wp:lineTo x="8594" y="19194"/>
              <wp:lineTo x="12605" y="19194"/>
              <wp:lineTo x="17188" y="16329"/>
              <wp:lineTo x="19480" y="11745"/>
              <wp:lineTo x="18621" y="6016"/>
              <wp:lineTo x="14610" y="3151"/>
              <wp:lineTo x="12318" y="2005"/>
              <wp:lineTo x="8594" y="2005"/>
            </wp:wrapPolygon>
          </wp:wrapThrough>
          <wp:docPr id="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436370" cy="1436370"/>
                  </a:xfrm>
                  <a:prstGeom prst="rect">
                    <a:avLst/>
                  </a:prstGeom>
                </pic:spPr>
              </pic:pic>
            </a:graphicData>
          </a:graphic>
          <wp14:sizeRelH relativeFrom="margin">
            <wp14:pctWidth>0</wp14:pctWidth>
          </wp14:sizeRelH>
          <wp14:sizeRelV relativeFrom="margin">
            <wp14:pctHeight>0</wp14:pctHeight>
          </wp14:sizeRelV>
        </wp:anchor>
      </w:drawing>
    </w:r>
    <w:r w:rsidR="00613C4D" w:rsidRPr="00A12E29">
      <w:rPr>
        <w:color w:val="2A6245"/>
        <w:lang w:val="cs-CZ" w:eastAsia="cs-CZ"/>
      </w:rPr>
      <w:drawing>
        <wp:anchor distT="0" distB="0" distL="114300" distR="114300" simplePos="0" relativeHeight="251659264" behindDoc="0" locked="0" layoutInCell="1" allowOverlap="1" wp14:anchorId="38DB7FE1" wp14:editId="52569238">
          <wp:simplePos x="0" y="0"/>
          <wp:positionH relativeFrom="column">
            <wp:posOffset>-547370</wp:posOffset>
          </wp:positionH>
          <wp:positionV relativeFrom="paragraph">
            <wp:posOffset>-11430</wp:posOffset>
          </wp:positionV>
          <wp:extent cx="1022350" cy="1009650"/>
          <wp:effectExtent l="0" t="0" r="6350" b="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0223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315" w:rsidRPr="00A12E29">
      <w:rPr>
        <w:color w:val="2A6245"/>
      </w:rPr>
      <w:t>Vysoká škola zdravotníctva a sociálnej práce sv. Alžbety</w:t>
    </w:r>
  </w:p>
  <w:p w14:paraId="5117E8D2" w14:textId="77777777" w:rsidR="00B56315" w:rsidRPr="00C36AD4" w:rsidRDefault="00B56315" w:rsidP="00B56315">
    <w:pPr>
      <w:pStyle w:val="tl1"/>
      <w:rPr>
        <w:color w:val="172541"/>
      </w:rPr>
    </w:pPr>
    <w:r w:rsidRPr="00C36AD4">
      <w:rPr>
        <w:color w:val="172541"/>
      </w:rPr>
      <w:t>FAKULTA ZDRAVOTNÍCTVA A SOCIÁLNEJ PRÁCE</w:t>
    </w:r>
  </w:p>
  <w:p w14:paraId="1D4B982F" w14:textId="0EF264E5" w:rsidR="00B56315" w:rsidRPr="00C36AD4" w:rsidRDefault="00B56315" w:rsidP="00B56315">
    <w:pPr>
      <w:pStyle w:val="tl1"/>
      <w:rPr>
        <w:color w:val="172541"/>
        <w:sz w:val="26"/>
      </w:rPr>
    </w:pPr>
    <w:r w:rsidRPr="00C36AD4">
      <w:rPr>
        <w:color w:val="172541"/>
      </w:rPr>
      <w:t>SV. LADISLAVA</w:t>
    </w:r>
    <w:r w:rsidRPr="00C36AD4">
      <w:rPr>
        <w:b/>
        <w:color w:val="172541"/>
        <w:szCs w:val="24"/>
      </w:rPr>
      <w:br/>
    </w:r>
    <w:r w:rsidRPr="00C36AD4">
      <w:rPr>
        <w:color w:val="172541"/>
        <w:sz w:val="26"/>
      </w:rPr>
      <w:t>Slovenská 11/A, 9</w:t>
    </w:r>
    <w:r>
      <w:rPr>
        <w:color w:val="172541"/>
        <w:sz w:val="26"/>
      </w:rPr>
      <w:t>40</w:t>
    </w:r>
    <w:r w:rsidRPr="00C36AD4">
      <w:rPr>
        <w:color w:val="172541"/>
        <w:sz w:val="26"/>
      </w:rPr>
      <w:t xml:space="preserve"> </w:t>
    </w:r>
    <w:r>
      <w:rPr>
        <w:color w:val="172541"/>
        <w:sz w:val="26"/>
      </w:rPr>
      <w:t>34</w:t>
    </w:r>
    <w:r w:rsidRPr="00C36AD4">
      <w:rPr>
        <w:color w:val="172541"/>
        <w:sz w:val="26"/>
      </w:rPr>
      <w:t xml:space="preserve"> </w:t>
    </w:r>
    <w:r>
      <w:rPr>
        <w:color w:val="172541"/>
        <w:sz w:val="26"/>
      </w:rPr>
      <w:t>Nové Zámky</w:t>
    </w:r>
  </w:p>
  <w:p w14:paraId="7819F905" w14:textId="77777777" w:rsidR="00B56315" w:rsidRPr="00FC6FE2" w:rsidRDefault="00B56315" w:rsidP="00B56315">
    <w:pPr>
      <w:pStyle w:val="tl1"/>
      <w:rPr>
        <w:sz w:val="26"/>
      </w:rPr>
    </w:pPr>
  </w:p>
  <w:p w14:paraId="17732CA1" w14:textId="77777777" w:rsidR="00B56315" w:rsidRDefault="00B56315" w:rsidP="00B56315">
    <w:pPr>
      <w:pStyle w:val="Hlavika"/>
    </w:pPr>
  </w:p>
  <w:p w14:paraId="451630DE" w14:textId="77777777" w:rsidR="00B56315" w:rsidRDefault="00B56315">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50080"/>
    <w:multiLevelType w:val="hybridMultilevel"/>
    <w:tmpl w:val="95C4E89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11DE13B6"/>
    <w:multiLevelType w:val="hybridMultilevel"/>
    <w:tmpl w:val="14985A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nsid w:val="12200708"/>
    <w:multiLevelType w:val="hybridMultilevel"/>
    <w:tmpl w:val="C2EC5A8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nsid w:val="12575646"/>
    <w:multiLevelType w:val="hybridMultilevel"/>
    <w:tmpl w:val="F52E7DDE"/>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
    <w:nsid w:val="15121AC2"/>
    <w:multiLevelType w:val="hybridMultilevel"/>
    <w:tmpl w:val="3CEEDB14"/>
    <w:lvl w:ilvl="0" w:tplc="CE4CCCE0">
      <w:start w:val="1"/>
      <w:numFmt w:val="decimal"/>
      <w:lvlText w:val="%1."/>
      <w:lvlJc w:val="left"/>
      <w:pPr>
        <w:ind w:left="578" w:hanging="360"/>
      </w:pPr>
      <w:rPr>
        <w:rFonts w:hint="default"/>
      </w:rPr>
    </w:lvl>
    <w:lvl w:ilvl="1" w:tplc="041B0019" w:tentative="1">
      <w:start w:val="1"/>
      <w:numFmt w:val="lowerLetter"/>
      <w:lvlText w:val="%2."/>
      <w:lvlJc w:val="left"/>
      <w:pPr>
        <w:ind w:left="1298" w:hanging="360"/>
      </w:pPr>
    </w:lvl>
    <w:lvl w:ilvl="2" w:tplc="041B001B" w:tentative="1">
      <w:start w:val="1"/>
      <w:numFmt w:val="lowerRoman"/>
      <w:lvlText w:val="%3."/>
      <w:lvlJc w:val="right"/>
      <w:pPr>
        <w:ind w:left="2018" w:hanging="180"/>
      </w:pPr>
    </w:lvl>
    <w:lvl w:ilvl="3" w:tplc="041B000F" w:tentative="1">
      <w:start w:val="1"/>
      <w:numFmt w:val="decimal"/>
      <w:lvlText w:val="%4."/>
      <w:lvlJc w:val="left"/>
      <w:pPr>
        <w:ind w:left="2738" w:hanging="360"/>
      </w:pPr>
    </w:lvl>
    <w:lvl w:ilvl="4" w:tplc="041B0019" w:tentative="1">
      <w:start w:val="1"/>
      <w:numFmt w:val="lowerLetter"/>
      <w:lvlText w:val="%5."/>
      <w:lvlJc w:val="left"/>
      <w:pPr>
        <w:ind w:left="3458" w:hanging="360"/>
      </w:pPr>
    </w:lvl>
    <w:lvl w:ilvl="5" w:tplc="041B001B" w:tentative="1">
      <w:start w:val="1"/>
      <w:numFmt w:val="lowerRoman"/>
      <w:lvlText w:val="%6."/>
      <w:lvlJc w:val="right"/>
      <w:pPr>
        <w:ind w:left="4178" w:hanging="180"/>
      </w:pPr>
    </w:lvl>
    <w:lvl w:ilvl="6" w:tplc="041B000F" w:tentative="1">
      <w:start w:val="1"/>
      <w:numFmt w:val="decimal"/>
      <w:lvlText w:val="%7."/>
      <w:lvlJc w:val="left"/>
      <w:pPr>
        <w:ind w:left="4898" w:hanging="360"/>
      </w:pPr>
    </w:lvl>
    <w:lvl w:ilvl="7" w:tplc="041B0019" w:tentative="1">
      <w:start w:val="1"/>
      <w:numFmt w:val="lowerLetter"/>
      <w:lvlText w:val="%8."/>
      <w:lvlJc w:val="left"/>
      <w:pPr>
        <w:ind w:left="5618" w:hanging="360"/>
      </w:pPr>
    </w:lvl>
    <w:lvl w:ilvl="8" w:tplc="041B001B" w:tentative="1">
      <w:start w:val="1"/>
      <w:numFmt w:val="lowerRoman"/>
      <w:lvlText w:val="%9."/>
      <w:lvlJc w:val="right"/>
      <w:pPr>
        <w:ind w:left="6338" w:hanging="180"/>
      </w:pPr>
    </w:lvl>
  </w:abstractNum>
  <w:abstractNum w:abstractNumId="5">
    <w:nsid w:val="1C5645E7"/>
    <w:multiLevelType w:val="hybridMultilevel"/>
    <w:tmpl w:val="B3066898"/>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
    <w:nsid w:val="1E142951"/>
    <w:multiLevelType w:val="hybridMultilevel"/>
    <w:tmpl w:val="854C191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210F6AF5"/>
    <w:multiLevelType w:val="hybridMultilevel"/>
    <w:tmpl w:val="9948F566"/>
    <w:lvl w:ilvl="0" w:tplc="3C1ED576">
      <w:start w:val="1"/>
      <w:numFmt w:val="decimal"/>
      <w:lvlText w:val="%1."/>
      <w:lvlJc w:val="left"/>
      <w:pPr>
        <w:ind w:left="360" w:hanging="360"/>
      </w:pPr>
      <w:rPr>
        <w:rFonts w:hint="default"/>
      </w:rPr>
    </w:lvl>
    <w:lvl w:ilvl="1" w:tplc="04050019" w:tentative="1">
      <w:start w:val="1"/>
      <w:numFmt w:val="lowerLetter"/>
      <w:lvlText w:val="%2."/>
      <w:lvlJc w:val="left"/>
      <w:pPr>
        <w:ind w:left="1250" w:hanging="360"/>
      </w:pPr>
    </w:lvl>
    <w:lvl w:ilvl="2" w:tplc="0405001B" w:tentative="1">
      <w:start w:val="1"/>
      <w:numFmt w:val="lowerRoman"/>
      <w:lvlText w:val="%3."/>
      <w:lvlJc w:val="right"/>
      <w:pPr>
        <w:ind w:left="1970" w:hanging="180"/>
      </w:pPr>
    </w:lvl>
    <w:lvl w:ilvl="3" w:tplc="0405000F" w:tentative="1">
      <w:start w:val="1"/>
      <w:numFmt w:val="decimal"/>
      <w:lvlText w:val="%4."/>
      <w:lvlJc w:val="left"/>
      <w:pPr>
        <w:ind w:left="2690" w:hanging="360"/>
      </w:pPr>
    </w:lvl>
    <w:lvl w:ilvl="4" w:tplc="04050019" w:tentative="1">
      <w:start w:val="1"/>
      <w:numFmt w:val="lowerLetter"/>
      <w:lvlText w:val="%5."/>
      <w:lvlJc w:val="left"/>
      <w:pPr>
        <w:ind w:left="3410" w:hanging="360"/>
      </w:pPr>
    </w:lvl>
    <w:lvl w:ilvl="5" w:tplc="0405001B" w:tentative="1">
      <w:start w:val="1"/>
      <w:numFmt w:val="lowerRoman"/>
      <w:lvlText w:val="%6."/>
      <w:lvlJc w:val="right"/>
      <w:pPr>
        <w:ind w:left="4130" w:hanging="180"/>
      </w:pPr>
    </w:lvl>
    <w:lvl w:ilvl="6" w:tplc="0405000F" w:tentative="1">
      <w:start w:val="1"/>
      <w:numFmt w:val="decimal"/>
      <w:lvlText w:val="%7."/>
      <w:lvlJc w:val="left"/>
      <w:pPr>
        <w:ind w:left="4850" w:hanging="360"/>
      </w:pPr>
    </w:lvl>
    <w:lvl w:ilvl="7" w:tplc="04050019" w:tentative="1">
      <w:start w:val="1"/>
      <w:numFmt w:val="lowerLetter"/>
      <w:lvlText w:val="%8."/>
      <w:lvlJc w:val="left"/>
      <w:pPr>
        <w:ind w:left="5570" w:hanging="360"/>
      </w:pPr>
    </w:lvl>
    <w:lvl w:ilvl="8" w:tplc="0405001B" w:tentative="1">
      <w:start w:val="1"/>
      <w:numFmt w:val="lowerRoman"/>
      <w:lvlText w:val="%9."/>
      <w:lvlJc w:val="right"/>
      <w:pPr>
        <w:ind w:left="6290" w:hanging="180"/>
      </w:pPr>
    </w:lvl>
  </w:abstractNum>
  <w:abstractNum w:abstractNumId="8">
    <w:nsid w:val="2B5D3AB9"/>
    <w:multiLevelType w:val="hybridMultilevel"/>
    <w:tmpl w:val="C076F8AE"/>
    <w:lvl w:ilvl="0" w:tplc="034A83AC">
      <w:start w:val="1"/>
      <w:numFmt w:val="decimal"/>
      <w:lvlText w:val="%1."/>
      <w:lvlJc w:val="left"/>
      <w:pPr>
        <w:ind w:left="1068" w:hanging="360"/>
      </w:pPr>
      <w:rPr>
        <w:rFonts w:hint="default"/>
        <w:sz w:val="24"/>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nsid w:val="2C031FA6"/>
    <w:multiLevelType w:val="hybridMultilevel"/>
    <w:tmpl w:val="6E426C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nsid w:val="2D432F7A"/>
    <w:multiLevelType w:val="hybridMultilevel"/>
    <w:tmpl w:val="634CD070"/>
    <w:lvl w:ilvl="0" w:tplc="872E61B8">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1">
    <w:nsid w:val="2E4B396E"/>
    <w:multiLevelType w:val="hybridMultilevel"/>
    <w:tmpl w:val="1E784900"/>
    <w:lvl w:ilvl="0" w:tplc="0658D2F2">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2">
    <w:nsid w:val="3062631C"/>
    <w:multiLevelType w:val="hybridMultilevel"/>
    <w:tmpl w:val="E6141596"/>
    <w:lvl w:ilvl="0" w:tplc="838CF71C">
      <w:start w:val="1"/>
      <w:numFmt w:val="decimal"/>
      <w:lvlText w:val="%1."/>
      <w:lvlJc w:val="left"/>
      <w:pPr>
        <w:ind w:left="218" w:hanging="159"/>
      </w:pPr>
      <w:rPr>
        <w:rFonts w:ascii="Times New Roman" w:eastAsia="Calibri" w:hAnsi="Times New Roman" w:cs="Times New Roman" w:hint="default"/>
        <w:w w:val="100"/>
        <w:sz w:val="24"/>
        <w:szCs w:val="24"/>
        <w:lang w:val="sk-SK" w:eastAsia="en-US" w:bidi="ar-SA"/>
      </w:rPr>
    </w:lvl>
    <w:lvl w:ilvl="1" w:tplc="F7A295B0">
      <w:numFmt w:val="bullet"/>
      <w:lvlText w:val="•"/>
      <w:lvlJc w:val="left"/>
      <w:pPr>
        <w:ind w:left="1230" w:hanging="159"/>
      </w:pPr>
      <w:rPr>
        <w:rFonts w:hint="default"/>
        <w:lang w:val="sk-SK" w:eastAsia="en-US" w:bidi="ar-SA"/>
      </w:rPr>
    </w:lvl>
    <w:lvl w:ilvl="2" w:tplc="04E8B118">
      <w:numFmt w:val="bullet"/>
      <w:lvlText w:val="•"/>
      <w:lvlJc w:val="left"/>
      <w:pPr>
        <w:ind w:left="2241" w:hanging="159"/>
      </w:pPr>
      <w:rPr>
        <w:rFonts w:hint="default"/>
        <w:lang w:val="sk-SK" w:eastAsia="en-US" w:bidi="ar-SA"/>
      </w:rPr>
    </w:lvl>
    <w:lvl w:ilvl="3" w:tplc="717E7464">
      <w:numFmt w:val="bullet"/>
      <w:lvlText w:val="•"/>
      <w:lvlJc w:val="left"/>
      <w:pPr>
        <w:ind w:left="3251" w:hanging="159"/>
      </w:pPr>
      <w:rPr>
        <w:rFonts w:hint="default"/>
        <w:lang w:val="sk-SK" w:eastAsia="en-US" w:bidi="ar-SA"/>
      </w:rPr>
    </w:lvl>
    <w:lvl w:ilvl="4" w:tplc="C1C64D1C">
      <w:numFmt w:val="bullet"/>
      <w:lvlText w:val="•"/>
      <w:lvlJc w:val="left"/>
      <w:pPr>
        <w:ind w:left="4262" w:hanging="159"/>
      </w:pPr>
      <w:rPr>
        <w:rFonts w:hint="default"/>
        <w:lang w:val="sk-SK" w:eastAsia="en-US" w:bidi="ar-SA"/>
      </w:rPr>
    </w:lvl>
    <w:lvl w:ilvl="5" w:tplc="78BA0CA6">
      <w:numFmt w:val="bullet"/>
      <w:lvlText w:val="•"/>
      <w:lvlJc w:val="left"/>
      <w:pPr>
        <w:ind w:left="5273" w:hanging="159"/>
      </w:pPr>
      <w:rPr>
        <w:rFonts w:hint="default"/>
        <w:lang w:val="sk-SK" w:eastAsia="en-US" w:bidi="ar-SA"/>
      </w:rPr>
    </w:lvl>
    <w:lvl w:ilvl="6" w:tplc="921CE364">
      <w:numFmt w:val="bullet"/>
      <w:lvlText w:val="•"/>
      <w:lvlJc w:val="left"/>
      <w:pPr>
        <w:ind w:left="6283" w:hanging="159"/>
      </w:pPr>
      <w:rPr>
        <w:rFonts w:hint="default"/>
        <w:lang w:val="sk-SK" w:eastAsia="en-US" w:bidi="ar-SA"/>
      </w:rPr>
    </w:lvl>
    <w:lvl w:ilvl="7" w:tplc="FE22F5F8">
      <w:numFmt w:val="bullet"/>
      <w:lvlText w:val="•"/>
      <w:lvlJc w:val="left"/>
      <w:pPr>
        <w:ind w:left="7294" w:hanging="159"/>
      </w:pPr>
      <w:rPr>
        <w:rFonts w:hint="default"/>
        <w:lang w:val="sk-SK" w:eastAsia="en-US" w:bidi="ar-SA"/>
      </w:rPr>
    </w:lvl>
    <w:lvl w:ilvl="8" w:tplc="B1F8F3F6">
      <w:numFmt w:val="bullet"/>
      <w:lvlText w:val="•"/>
      <w:lvlJc w:val="left"/>
      <w:pPr>
        <w:ind w:left="8305" w:hanging="159"/>
      </w:pPr>
      <w:rPr>
        <w:rFonts w:hint="default"/>
        <w:lang w:val="sk-SK" w:eastAsia="en-US" w:bidi="ar-SA"/>
      </w:rPr>
    </w:lvl>
  </w:abstractNum>
  <w:abstractNum w:abstractNumId="13">
    <w:nsid w:val="36230874"/>
    <w:multiLevelType w:val="hybridMultilevel"/>
    <w:tmpl w:val="26A6F2B6"/>
    <w:lvl w:ilvl="0" w:tplc="65A61118">
      <w:start w:val="1"/>
      <w:numFmt w:val="decimal"/>
      <w:lvlText w:val="%1."/>
      <w:lvlJc w:val="left"/>
      <w:pPr>
        <w:ind w:left="530" w:hanging="360"/>
      </w:pPr>
      <w:rPr>
        <w:rFonts w:hint="default"/>
        <w:sz w:val="24"/>
      </w:rPr>
    </w:lvl>
    <w:lvl w:ilvl="1" w:tplc="04050019" w:tentative="1">
      <w:start w:val="1"/>
      <w:numFmt w:val="lowerLetter"/>
      <w:lvlText w:val="%2."/>
      <w:lvlJc w:val="left"/>
      <w:pPr>
        <w:ind w:left="1250" w:hanging="360"/>
      </w:pPr>
    </w:lvl>
    <w:lvl w:ilvl="2" w:tplc="0405001B" w:tentative="1">
      <w:start w:val="1"/>
      <w:numFmt w:val="lowerRoman"/>
      <w:lvlText w:val="%3."/>
      <w:lvlJc w:val="right"/>
      <w:pPr>
        <w:ind w:left="1970" w:hanging="180"/>
      </w:pPr>
    </w:lvl>
    <w:lvl w:ilvl="3" w:tplc="0405000F" w:tentative="1">
      <w:start w:val="1"/>
      <w:numFmt w:val="decimal"/>
      <w:lvlText w:val="%4."/>
      <w:lvlJc w:val="left"/>
      <w:pPr>
        <w:ind w:left="2690" w:hanging="360"/>
      </w:pPr>
    </w:lvl>
    <w:lvl w:ilvl="4" w:tplc="04050019" w:tentative="1">
      <w:start w:val="1"/>
      <w:numFmt w:val="lowerLetter"/>
      <w:lvlText w:val="%5."/>
      <w:lvlJc w:val="left"/>
      <w:pPr>
        <w:ind w:left="3410" w:hanging="360"/>
      </w:pPr>
    </w:lvl>
    <w:lvl w:ilvl="5" w:tplc="0405001B" w:tentative="1">
      <w:start w:val="1"/>
      <w:numFmt w:val="lowerRoman"/>
      <w:lvlText w:val="%6."/>
      <w:lvlJc w:val="right"/>
      <w:pPr>
        <w:ind w:left="4130" w:hanging="180"/>
      </w:pPr>
    </w:lvl>
    <w:lvl w:ilvl="6" w:tplc="0405000F" w:tentative="1">
      <w:start w:val="1"/>
      <w:numFmt w:val="decimal"/>
      <w:lvlText w:val="%7."/>
      <w:lvlJc w:val="left"/>
      <w:pPr>
        <w:ind w:left="4850" w:hanging="360"/>
      </w:pPr>
    </w:lvl>
    <w:lvl w:ilvl="7" w:tplc="04050019" w:tentative="1">
      <w:start w:val="1"/>
      <w:numFmt w:val="lowerLetter"/>
      <w:lvlText w:val="%8."/>
      <w:lvlJc w:val="left"/>
      <w:pPr>
        <w:ind w:left="5570" w:hanging="360"/>
      </w:pPr>
    </w:lvl>
    <w:lvl w:ilvl="8" w:tplc="0405001B" w:tentative="1">
      <w:start w:val="1"/>
      <w:numFmt w:val="lowerRoman"/>
      <w:lvlText w:val="%9."/>
      <w:lvlJc w:val="right"/>
      <w:pPr>
        <w:ind w:left="6290" w:hanging="180"/>
      </w:pPr>
    </w:lvl>
  </w:abstractNum>
  <w:abstractNum w:abstractNumId="14">
    <w:nsid w:val="379E6FD3"/>
    <w:multiLevelType w:val="hybridMultilevel"/>
    <w:tmpl w:val="2DFEEC88"/>
    <w:lvl w:ilvl="0" w:tplc="FFFFFFFF">
      <w:start w:val="1"/>
      <w:numFmt w:val="decimal"/>
      <w:lvlText w:val="%1."/>
      <w:lvlJc w:val="left"/>
      <w:pPr>
        <w:ind w:left="1079" w:hanging="360"/>
      </w:pPr>
    </w:lvl>
    <w:lvl w:ilvl="1" w:tplc="FFFFFFFF">
      <w:start w:val="1"/>
      <w:numFmt w:val="lowerLetter"/>
      <w:lvlText w:val="%2."/>
      <w:lvlJc w:val="left"/>
      <w:pPr>
        <w:ind w:left="1799" w:hanging="360"/>
      </w:pPr>
    </w:lvl>
    <w:lvl w:ilvl="2" w:tplc="FFFFFFFF">
      <w:start w:val="1"/>
      <w:numFmt w:val="lowerRoman"/>
      <w:lvlText w:val="%3."/>
      <w:lvlJc w:val="right"/>
      <w:pPr>
        <w:ind w:left="2519" w:hanging="180"/>
      </w:pPr>
    </w:lvl>
    <w:lvl w:ilvl="3" w:tplc="FFFFFFFF">
      <w:start w:val="1"/>
      <w:numFmt w:val="decimal"/>
      <w:lvlText w:val="%4."/>
      <w:lvlJc w:val="left"/>
      <w:pPr>
        <w:ind w:left="3239" w:hanging="360"/>
      </w:pPr>
    </w:lvl>
    <w:lvl w:ilvl="4" w:tplc="FFFFFFFF">
      <w:start w:val="1"/>
      <w:numFmt w:val="lowerLetter"/>
      <w:lvlText w:val="%5."/>
      <w:lvlJc w:val="left"/>
      <w:pPr>
        <w:ind w:left="3959" w:hanging="360"/>
      </w:pPr>
    </w:lvl>
    <w:lvl w:ilvl="5" w:tplc="FFFFFFFF">
      <w:start w:val="1"/>
      <w:numFmt w:val="lowerRoman"/>
      <w:lvlText w:val="%6."/>
      <w:lvlJc w:val="right"/>
      <w:pPr>
        <w:ind w:left="4679" w:hanging="180"/>
      </w:pPr>
    </w:lvl>
    <w:lvl w:ilvl="6" w:tplc="FFFFFFFF">
      <w:start w:val="1"/>
      <w:numFmt w:val="decimal"/>
      <w:lvlText w:val="%7."/>
      <w:lvlJc w:val="left"/>
      <w:pPr>
        <w:ind w:left="5399" w:hanging="360"/>
      </w:pPr>
    </w:lvl>
    <w:lvl w:ilvl="7" w:tplc="FFFFFFFF">
      <w:start w:val="1"/>
      <w:numFmt w:val="lowerLetter"/>
      <w:lvlText w:val="%8."/>
      <w:lvlJc w:val="left"/>
      <w:pPr>
        <w:ind w:left="6119" w:hanging="360"/>
      </w:pPr>
    </w:lvl>
    <w:lvl w:ilvl="8" w:tplc="FFFFFFFF">
      <w:start w:val="1"/>
      <w:numFmt w:val="lowerRoman"/>
      <w:lvlText w:val="%9."/>
      <w:lvlJc w:val="right"/>
      <w:pPr>
        <w:ind w:left="6839" w:hanging="180"/>
      </w:pPr>
    </w:lvl>
  </w:abstractNum>
  <w:abstractNum w:abstractNumId="15">
    <w:nsid w:val="4BDB4B09"/>
    <w:multiLevelType w:val="hybridMultilevel"/>
    <w:tmpl w:val="83086A5E"/>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6">
    <w:nsid w:val="4E282911"/>
    <w:multiLevelType w:val="hybridMultilevel"/>
    <w:tmpl w:val="9E243AC2"/>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7">
    <w:nsid w:val="65117FEF"/>
    <w:multiLevelType w:val="hybridMultilevel"/>
    <w:tmpl w:val="9EF45EC0"/>
    <w:lvl w:ilvl="0" w:tplc="4218DF2E">
      <w:start w:val="1"/>
      <w:numFmt w:val="decimal"/>
      <w:lvlText w:val="%1."/>
      <w:lvlJc w:val="left"/>
      <w:pPr>
        <w:ind w:left="342" w:hanging="124"/>
      </w:pPr>
      <w:rPr>
        <w:rFonts w:ascii="Times New Roman" w:eastAsia="Calibri" w:hAnsi="Times New Roman" w:cs="Times New Roman" w:hint="default"/>
        <w:w w:val="100"/>
        <w:sz w:val="24"/>
        <w:szCs w:val="24"/>
        <w:lang w:val="sk-SK" w:eastAsia="en-US" w:bidi="ar-SA"/>
      </w:rPr>
    </w:lvl>
    <w:lvl w:ilvl="1" w:tplc="F2BE0552">
      <w:numFmt w:val="bullet"/>
      <w:lvlText w:val="•"/>
      <w:lvlJc w:val="left"/>
      <w:pPr>
        <w:ind w:left="1338" w:hanging="124"/>
      </w:pPr>
      <w:rPr>
        <w:rFonts w:hint="default"/>
        <w:lang w:val="sk-SK" w:eastAsia="en-US" w:bidi="ar-SA"/>
      </w:rPr>
    </w:lvl>
    <w:lvl w:ilvl="2" w:tplc="8F80C2A8">
      <w:numFmt w:val="bullet"/>
      <w:lvlText w:val="•"/>
      <w:lvlJc w:val="left"/>
      <w:pPr>
        <w:ind w:left="2337" w:hanging="124"/>
      </w:pPr>
      <w:rPr>
        <w:rFonts w:hint="default"/>
        <w:lang w:val="sk-SK" w:eastAsia="en-US" w:bidi="ar-SA"/>
      </w:rPr>
    </w:lvl>
    <w:lvl w:ilvl="3" w:tplc="2FD6B352">
      <w:numFmt w:val="bullet"/>
      <w:lvlText w:val="•"/>
      <w:lvlJc w:val="left"/>
      <w:pPr>
        <w:ind w:left="3335" w:hanging="124"/>
      </w:pPr>
      <w:rPr>
        <w:rFonts w:hint="default"/>
        <w:lang w:val="sk-SK" w:eastAsia="en-US" w:bidi="ar-SA"/>
      </w:rPr>
    </w:lvl>
    <w:lvl w:ilvl="4" w:tplc="027CA690">
      <w:numFmt w:val="bullet"/>
      <w:lvlText w:val="•"/>
      <w:lvlJc w:val="left"/>
      <w:pPr>
        <w:ind w:left="4334" w:hanging="124"/>
      </w:pPr>
      <w:rPr>
        <w:rFonts w:hint="default"/>
        <w:lang w:val="sk-SK" w:eastAsia="en-US" w:bidi="ar-SA"/>
      </w:rPr>
    </w:lvl>
    <w:lvl w:ilvl="5" w:tplc="5134949A">
      <w:numFmt w:val="bullet"/>
      <w:lvlText w:val="•"/>
      <w:lvlJc w:val="left"/>
      <w:pPr>
        <w:ind w:left="5333" w:hanging="124"/>
      </w:pPr>
      <w:rPr>
        <w:rFonts w:hint="default"/>
        <w:lang w:val="sk-SK" w:eastAsia="en-US" w:bidi="ar-SA"/>
      </w:rPr>
    </w:lvl>
    <w:lvl w:ilvl="6" w:tplc="79C29952">
      <w:numFmt w:val="bullet"/>
      <w:lvlText w:val="•"/>
      <w:lvlJc w:val="left"/>
      <w:pPr>
        <w:ind w:left="6331" w:hanging="124"/>
      </w:pPr>
      <w:rPr>
        <w:rFonts w:hint="default"/>
        <w:lang w:val="sk-SK" w:eastAsia="en-US" w:bidi="ar-SA"/>
      </w:rPr>
    </w:lvl>
    <w:lvl w:ilvl="7" w:tplc="74E8553A">
      <w:numFmt w:val="bullet"/>
      <w:lvlText w:val="•"/>
      <w:lvlJc w:val="left"/>
      <w:pPr>
        <w:ind w:left="7330" w:hanging="124"/>
      </w:pPr>
      <w:rPr>
        <w:rFonts w:hint="default"/>
        <w:lang w:val="sk-SK" w:eastAsia="en-US" w:bidi="ar-SA"/>
      </w:rPr>
    </w:lvl>
    <w:lvl w:ilvl="8" w:tplc="F9C6C144">
      <w:numFmt w:val="bullet"/>
      <w:lvlText w:val="•"/>
      <w:lvlJc w:val="left"/>
      <w:pPr>
        <w:ind w:left="8329" w:hanging="124"/>
      </w:pPr>
      <w:rPr>
        <w:rFonts w:hint="default"/>
        <w:lang w:val="sk-SK" w:eastAsia="en-US" w:bidi="ar-SA"/>
      </w:rPr>
    </w:lvl>
  </w:abstractNum>
  <w:abstractNum w:abstractNumId="18">
    <w:nsid w:val="65A24D92"/>
    <w:multiLevelType w:val="hybridMultilevel"/>
    <w:tmpl w:val="71C2B2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nsid w:val="6A35498E"/>
    <w:multiLevelType w:val="hybridMultilevel"/>
    <w:tmpl w:val="3788EB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nsid w:val="74E65F8A"/>
    <w:multiLevelType w:val="hybridMultilevel"/>
    <w:tmpl w:val="A128F404"/>
    <w:lvl w:ilvl="0" w:tplc="03785970">
      <w:start w:val="1"/>
      <w:numFmt w:val="decimal"/>
      <w:lvlText w:val="%1."/>
      <w:lvlJc w:val="left"/>
      <w:pPr>
        <w:ind w:left="377" w:hanging="159"/>
      </w:pPr>
      <w:rPr>
        <w:rFonts w:ascii="Times New Roman" w:eastAsia="Calibri" w:hAnsi="Times New Roman" w:cs="Times New Roman" w:hint="default"/>
        <w:w w:val="100"/>
        <w:sz w:val="24"/>
        <w:szCs w:val="24"/>
        <w:lang w:val="sk-SK" w:eastAsia="en-US" w:bidi="ar-SA"/>
      </w:rPr>
    </w:lvl>
    <w:lvl w:ilvl="1" w:tplc="6D721EC8">
      <w:numFmt w:val="bullet"/>
      <w:lvlText w:val="•"/>
      <w:lvlJc w:val="left"/>
      <w:pPr>
        <w:ind w:left="1374" w:hanging="159"/>
      </w:pPr>
      <w:rPr>
        <w:rFonts w:hint="default"/>
        <w:lang w:val="sk-SK" w:eastAsia="en-US" w:bidi="ar-SA"/>
      </w:rPr>
    </w:lvl>
    <w:lvl w:ilvl="2" w:tplc="5D46A38A">
      <w:numFmt w:val="bullet"/>
      <w:lvlText w:val="•"/>
      <w:lvlJc w:val="left"/>
      <w:pPr>
        <w:ind w:left="2369" w:hanging="159"/>
      </w:pPr>
      <w:rPr>
        <w:rFonts w:hint="default"/>
        <w:lang w:val="sk-SK" w:eastAsia="en-US" w:bidi="ar-SA"/>
      </w:rPr>
    </w:lvl>
    <w:lvl w:ilvl="3" w:tplc="4EC64FB8">
      <w:numFmt w:val="bullet"/>
      <w:lvlText w:val="•"/>
      <w:lvlJc w:val="left"/>
      <w:pPr>
        <w:ind w:left="3363" w:hanging="159"/>
      </w:pPr>
      <w:rPr>
        <w:rFonts w:hint="default"/>
        <w:lang w:val="sk-SK" w:eastAsia="en-US" w:bidi="ar-SA"/>
      </w:rPr>
    </w:lvl>
    <w:lvl w:ilvl="4" w:tplc="CD8E47F0">
      <w:numFmt w:val="bullet"/>
      <w:lvlText w:val="•"/>
      <w:lvlJc w:val="left"/>
      <w:pPr>
        <w:ind w:left="4358" w:hanging="159"/>
      </w:pPr>
      <w:rPr>
        <w:rFonts w:hint="default"/>
        <w:lang w:val="sk-SK" w:eastAsia="en-US" w:bidi="ar-SA"/>
      </w:rPr>
    </w:lvl>
    <w:lvl w:ilvl="5" w:tplc="51824508">
      <w:numFmt w:val="bullet"/>
      <w:lvlText w:val="•"/>
      <w:lvlJc w:val="left"/>
      <w:pPr>
        <w:ind w:left="5353" w:hanging="159"/>
      </w:pPr>
      <w:rPr>
        <w:rFonts w:hint="default"/>
        <w:lang w:val="sk-SK" w:eastAsia="en-US" w:bidi="ar-SA"/>
      </w:rPr>
    </w:lvl>
    <w:lvl w:ilvl="6" w:tplc="B3983CD4">
      <w:numFmt w:val="bullet"/>
      <w:lvlText w:val="•"/>
      <w:lvlJc w:val="left"/>
      <w:pPr>
        <w:ind w:left="6347" w:hanging="159"/>
      </w:pPr>
      <w:rPr>
        <w:rFonts w:hint="default"/>
        <w:lang w:val="sk-SK" w:eastAsia="en-US" w:bidi="ar-SA"/>
      </w:rPr>
    </w:lvl>
    <w:lvl w:ilvl="7" w:tplc="F96062FC">
      <w:numFmt w:val="bullet"/>
      <w:lvlText w:val="•"/>
      <w:lvlJc w:val="left"/>
      <w:pPr>
        <w:ind w:left="7342" w:hanging="159"/>
      </w:pPr>
      <w:rPr>
        <w:rFonts w:hint="default"/>
        <w:lang w:val="sk-SK" w:eastAsia="en-US" w:bidi="ar-SA"/>
      </w:rPr>
    </w:lvl>
    <w:lvl w:ilvl="8" w:tplc="CD00105E">
      <w:numFmt w:val="bullet"/>
      <w:lvlText w:val="•"/>
      <w:lvlJc w:val="left"/>
      <w:pPr>
        <w:ind w:left="8337" w:hanging="159"/>
      </w:pPr>
      <w:rPr>
        <w:rFonts w:hint="default"/>
        <w:lang w:val="sk-SK" w:eastAsia="en-US" w:bidi="ar-SA"/>
      </w:rPr>
    </w:lvl>
  </w:abstractNum>
  <w:abstractNum w:abstractNumId="21">
    <w:nsid w:val="76C948F8"/>
    <w:multiLevelType w:val="hybridMultilevel"/>
    <w:tmpl w:val="AF387A92"/>
    <w:lvl w:ilvl="0" w:tplc="9AE00D58">
      <w:start w:val="1"/>
      <w:numFmt w:val="decimal"/>
      <w:lvlText w:val="%1."/>
      <w:lvlJc w:val="left"/>
      <w:pPr>
        <w:ind w:left="377" w:hanging="159"/>
      </w:pPr>
      <w:rPr>
        <w:rFonts w:ascii="Times New Roman" w:eastAsia="Calibri" w:hAnsi="Times New Roman" w:cs="Times New Roman" w:hint="default"/>
        <w:w w:val="100"/>
        <w:sz w:val="24"/>
        <w:szCs w:val="24"/>
        <w:lang w:val="sk-SK" w:eastAsia="en-US" w:bidi="ar-SA"/>
      </w:rPr>
    </w:lvl>
    <w:lvl w:ilvl="1" w:tplc="D7D4A296">
      <w:numFmt w:val="bullet"/>
      <w:lvlText w:val="•"/>
      <w:lvlJc w:val="left"/>
      <w:pPr>
        <w:ind w:left="1374" w:hanging="159"/>
      </w:pPr>
      <w:rPr>
        <w:rFonts w:hint="default"/>
        <w:lang w:val="sk-SK" w:eastAsia="en-US" w:bidi="ar-SA"/>
      </w:rPr>
    </w:lvl>
    <w:lvl w:ilvl="2" w:tplc="FD762E86">
      <w:numFmt w:val="bullet"/>
      <w:lvlText w:val="•"/>
      <w:lvlJc w:val="left"/>
      <w:pPr>
        <w:ind w:left="2369" w:hanging="159"/>
      </w:pPr>
      <w:rPr>
        <w:rFonts w:hint="default"/>
        <w:lang w:val="sk-SK" w:eastAsia="en-US" w:bidi="ar-SA"/>
      </w:rPr>
    </w:lvl>
    <w:lvl w:ilvl="3" w:tplc="313C5328">
      <w:numFmt w:val="bullet"/>
      <w:lvlText w:val="•"/>
      <w:lvlJc w:val="left"/>
      <w:pPr>
        <w:ind w:left="3363" w:hanging="159"/>
      </w:pPr>
      <w:rPr>
        <w:rFonts w:hint="default"/>
        <w:lang w:val="sk-SK" w:eastAsia="en-US" w:bidi="ar-SA"/>
      </w:rPr>
    </w:lvl>
    <w:lvl w:ilvl="4" w:tplc="B30A1DEC">
      <w:numFmt w:val="bullet"/>
      <w:lvlText w:val="•"/>
      <w:lvlJc w:val="left"/>
      <w:pPr>
        <w:ind w:left="4358" w:hanging="159"/>
      </w:pPr>
      <w:rPr>
        <w:rFonts w:hint="default"/>
        <w:lang w:val="sk-SK" w:eastAsia="en-US" w:bidi="ar-SA"/>
      </w:rPr>
    </w:lvl>
    <w:lvl w:ilvl="5" w:tplc="55AC436C">
      <w:numFmt w:val="bullet"/>
      <w:lvlText w:val="•"/>
      <w:lvlJc w:val="left"/>
      <w:pPr>
        <w:ind w:left="5353" w:hanging="159"/>
      </w:pPr>
      <w:rPr>
        <w:rFonts w:hint="default"/>
        <w:lang w:val="sk-SK" w:eastAsia="en-US" w:bidi="ar-SA"/>
      </w:rPr>
    </w:lvl>
    <w:lvl w:ilvl="6" w:tplc="18DCFD9C">
      <w:numFmt w:val="bullet"/>
      <w:lvlText w:val="•"/>
      <w:lvlJc w:val="left"/>
      <w:pPr>
        <w:ind w:left="6347" w:hanging="159"/>
      </w:pPr>
      <w:rPr>
        <w:rFonts w:hint="default"/>
        <w:lang w:val="sk-SK" w:eastAsia="en-US" w:bidi="ar-SA"/>
      </w:rPr>
    </w:lvl>
    <w:lvl w:ilvl="7" w:tplc="E8D843B4">
      <w:numFmt w:val="bullet"/>
      <w:lvlText w:val="•"/>
      <w:lvlJc w:val="left"/>
      <w:pPr>
        <w:ind w:left="7342" w:hanging="159"/>
      </w:pPr>
      <w:rPr>
        <w:rFonts w:hint="default"/>
        <w:lang w:val="sk-SK" w:eastAsia="en-US" w:bidi="ar-SA"/>
      </w:rPr>
    </w:lvl>
    <w:lvl w:ilvl="8" w:tplc="A3CC792A">
      <w:numFmt w:val="bullet"/>
      <w:lvlText w:val="•"/>
      <w:lvlJc w:val="left"/>
      <w:pPr>
        <w:ind w:left="8337" w:hanging="159"/>
      </w:pPr>
      <w:rPr>
        <w:rFonts w:hint="default"/>
        <w:lang w:val="sk-SK" w:eastAsia="en-US" w:bidi="ar-SA"/>
      </w:rPr>
    </w:lvl>
  </w:abstractNum>
  <w:abstractNum w:abstractNumId="22">
    <w:nsid w:val="7BD03F64"/>
    <w:multiLevelType w:val="hybridMultilevel"/>
    <w:tmpl w:val="CFA8E51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20"/>
  </w:num>
  <w:num w:numId="2">
    <w:abstractNumId w:val="12"/>
  </w:num>
  <w:num w:numId="3">
    <w:abstractNumId w:val="17"/>
  </w:num>
  <w:num w:numId="4">
    <w:abstractNumId w:val="21"/>
  </w:num>
  <w:num w:numId="5">
    <w:abstractNumId w:val="4"/>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8"/>
  </w:num>
  <w:num w:numId="20">
    <w:abstractNumId w:val="13"/>
  </w:num>
  <w:num w:numId="21">
    <w:abstractNumId w:val="7"/>
  </w:num>
  <w:num w:numId="22">
    <w:abstractNumId w:val="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315"/>
    <w:rsid w:val="00003490"/>
    <w:rsid w:val="00031CE0"/>
    <w:rsid w:val="000536D3"/>
    <w:rsid w:val="000572E8"/>
    <w:rsid w:val="000638F6"/>
    <w:rsid w:val="000919DC"/>
    <w:rsid w:val="000B471A"/>
    <w:rsid w:val="000B5B04"/>
    <w:rsid w:val="000D305A"/>
    <w:rsid w:val="000E3A47"/>
    <w:rsid w:val="001125E0"/>
    <w:rsid w:val="001B216B"/>
    <w:rsid w:val="001C0FB1"/>
    <w:rsid w:val="001C3810"/>
    <w:rsid w:val="0021727C"/>
    <w:rsid w:val="00225862"/>
    <w:rsid w:val="0024755A"/>
    <w:rsid w:val="00247933"/>
    <w:rsid w:val="00260240"/>
    <w:rsid w:val="002717E9"/>
    <w:rsid w:val="002B2E3D"/>
    <w:rsid w:val="002D79D5"/>
    <w:rsid w:val="002F3758"/>
    <w:rsid w:val="00310BEB"/>
    <w:rsid w:val="0035381B"/>
    <w:rsid w:val="003615B6"/>
    <w:rsid w:val="003C15CF"/>
    <w:rsid w:val="003C23FD"/>
    <w:rsid w:val="003D1C88"/>
    <w:rsid w:val="003E4AB1"/>
    <w:rsid w:val="00410D6E"/>
    <w:rsid w:val="004752FA"/>
    <w:rsid w:val="004A1D94"/>
    <w:rsid w:val="004B5C4C"/>
    <w:rsid w:val="004E6863"/>
    <w:rsid w:val="00547FA3"/>
    <w:rsid w:val="00561622"/>
    <w:rsid w:val="005B0D73"/>
    <w:rsid w:val="005B0ED1"/>
    <w:rsid w:val="005C0D9F"/>
    <w:rsid w:val="005E15EE"/>
    <w:rsid w:val="00611A01"/>
    <w:rsid w:val="0061317B"/>
    <w:rsid w:val="00613C4D"/>
    <w:rsid w:val="00693FDA"/>
    <w:rsid w:val="006A0909"/>
    <w:rsid w:val="006A22FA"/>
    <w:rsid w:val="006A3437"/>
    <w:rsid w:val="006B47CA"/>
    <w:rsid w:val="006F16EB"/>
    <w:rsid w:val="00710CAB"/>
    <w:rsid w:val="00792EA6"/>
    <w:rsid w:val="007E1E47"/>
    <w:rsid w:val="0085062A"/>
    <w:rsid w:val="0086047A"/>
    <w:rsid w:val="00860D30"/>
    <w:rsid w:val="00866C3E"/>
    <w:rsid w:val="00874042"/>
    <w:rsid w:val="0088438F"/>
    <w:rsid w:val="00893CA3"/>
    <w:rsid w:val="008D2191"/>
    <w:rsid w:val="008E4BA6"/>
    <w:rsid w:val="008F0545"/>
    <w:rsid w:val="00914064"/>
    <w:rsid w:val="0095408B"/>
    <w:rsid w:val="009B4792"/>
    <w:rsid w:val="009C0FAA"/>
    <w:rsid w:val="009F28EC"/>
    <w:rsid w:val="009F5503"/>
    <w:rsid w:val="009F72BA"/>
    <w:rsid w:val="00A27DC2"/>
    <w:rsid w:val="00AB5957"/>
    <w:rsid w:val="00AC3C7B"/>
    <w:rsid w:val="00AC6A48"/>
    <w:rsid w:val="00AD0036"/>
    <w:rsid w:val="00AD035A"/>
    <w:rsid w:val="00B56315"/>
    <w:rsid w:val="00B83DE5"/>
    <w:rsid w:val="00B86418"/>
    <w:rsid w:val="00BC4BF4"/>
    <w:rsid w:val="00BF701B"/>
    <w:rsid w:val="00C12E36"/>
    <w:rsid w:val="00C21114"/>
    <w:rsid w:val="00C72BFB"/>
    <w:rsid w:val="00C74D93"/>
    <w:rsid w:val="00CA254E"/>
    <w:rsid w:val="00CD0A02"/>
    <w:rsid w:val="00CF3347"/>
    <w:rsid w:val="00D2234C"/>
    <w:rsid w:val="00D2679F"/>
    <w:rsid w:val="00D33660"/>
    <w:rsid w:val="00D574A5"/>
    <w:rsid w:val="00D57794"/>
    <w:rsid w:val="00D73593"/>
    <w:rsid w:val="00D87B59"/>
    <w:rsid w:val="00DA1623"/>
    <w:rsid w:val="00DB2EF5"/>
    <w:rsid w:val="00DC259D"/>
    <w:rsid w:val="00DE6B7B"/>
    <w:rsid w:val="00E2150D"/>
    <w:rsid w:val="00E261C9"/>
    <w:rsid w:val="00E424D4"/>
    <w:rsid w:val="00E84BF3"/>
    <w:rsid w:val="00EB101C"/>
    <w:rsid w:val="00ED4AC7"/>
    <w:rsid w:val="00ED6912"/>
    <w:rsid w:val="00F337D1"/>
    <w:rsid w:val="00F64DC6"/>
    <w:rsid w:val="00F775E7"/>
    <w:rsid w:val="00F86E4B"/>
    <w:rsid w:val="00FD154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ADD5E"/>
  <w15:chartTrackingRefBased/>
  <w15:docId w15:val="{288F77CF-4A67-4435-9890-90558665F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uiPriority w:val="1"/>
    <w:qFormat/>
    <w:rsid w:val="009F72BA"/>
    <w:pPr>
      <w:spacing w:after="0" w:line="240" w:lineRule="auto"/>
      <w:ind w:left="170"/>
    </w:pPr>
    <w:rPr>
      <w:rFonts w:ascii="Calibri" w:eastAsia="Calibri" w:hAnsi="Calibri" w:cs="Calibr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B56315"/>
    <w:pPr>
      <w:tabs>
        <w:tab w:val="center" w:pos="4536"/>
        <w:tab w:val="right" w:pos="9072"/>
      </w:tabs>
    </w:pPr>
  </w:style>
  <w:style w:type="character" w:customStyle="1" w:styleId="HlavikaChar">
    <w:name w:val="Hlavička Char"/>
    <w:basedOn w:val="Predvolenpsmoodseku"/>
    <w:link w:val="Hlavika"/>
    <w:rsid w:val="00B56315"/>
  </w:style>
  <w:style w:type="paragraph" w:styleId="Pta">
    <w:name w:val="footer"/>
    <w:basedOn w:val="Normlny"/>
    <w:link w:val="PtaChar"/>
    <w:uiPriority w:val="99"/>
    <w:unhideWhenUsed/>
    <w:rsid w:val="00B56315"/>
    <w:pPr>
      <w:tabs>
        <w:tab w:val="center" w:pos="4536"/>
        <w:tab w:val="right" w:pos="9072"/>
      </w:tabs>
    </w:pPr>
  </w:style>
  <w:style w:type="character" w:customStyle="1" w:styleId="PtaChar">
    <w:name w:val="Päta Char"/>
    <w:basedOn w:val="Predvolenpsmoodseku"/>
    <w:link w:val="Pta"/>
    <w:uiPriority w:val="99"/>
    <w:rsid w:val="00B56315"/>
  </w:style>
  <w:style w:type="paragraph" w:customStyle="1" w:styleId="tl1">
    <w:name w:val="Štýl1"/>
    <w:basedOn w:val="Hlavika"/>
    <w:link w:val="tl1Char"/>
    <w:qFormat/>
    <w:rsid w:val="00B56315"/>
    <w:pPr>
      <w:pBdr>
        <w:bottom w:val="single" w:sz="4" w:space="1" w:color="auto"/>
      </w:pBdr>
      <w:tabs>
        <w:tab w:val="clear" w:pos="4536"/>
        <w:tab w:val="clear" w:pos="9072"/>
      </w:tabs>
      <w:ind w:left="360" w:right="-567"/>
      <w:jc w:val="center"/>
    </w:pPr>
    <w:rPr>
      <w:rFonts w:ascii="Cambria" w:eastAsia="Times New Roman" w:hAnsi="Cambria" w:cs="Times New Roman"/>
      <w:noProof/>
      <w:color w:val="002060"/>
      <w:sz w:val="28"/>
      <w:szCs w:val="28"/>
      <w:lang w:eastAsia="sk-SK"/>
    </w:rPr>
  </w:style>
  <w:style w:type="character" w:customStyle="1" w:styleId="tl1Char">
    <w:name w:val="Štýl1 Char"/>
    <w:basedOn w:val="HlavikaChar"/>
    <w:link w:val="tl1"/>
    <w:rsid w:val="00B56315"/>
    <w:rPr>
      <w:rFonts w:ascii="Cambria" w:eastAsia="Times New Roman" w:hAnsi="Cambria" w:cs="Times New Roman"/>
      <w:noProof/>
      <w:color w:val="002060"/>
      <w:sz w:val="28"/>
      <w:szCs w:val="28"/>
      <w:lang w:eastAsia="sk-SK"/>
    </w:rPr>
  </w:style>
  <w:style w:type="character" w:styleId="Siln">
    <w:name w:val="Strong"/>
    <w:basedOn w:val="Predvolenpsmoodseku"/>
    <w:uiPriority w:val="22"/>
    <w:qFormat/>
    <w:rsid w:val="001B216B"/>
    <w:rPr>
      <w:b/>
      <w:bCs/>
    </w:rPr>
  </w:style>
  <w:style w:type="paragraph" w:styleId="Textbubliny">
    <w:name w:val="Balloon Text"/>
    <w:basedOn w:val="Normlny"/>
    <w:link w:val="TextbublinyChar"/>
    <w:uiPriority w:val="99"/>
    <w:semiHidden/>
    <w:unhideWhenUsed/>
    <w:rsid w:val="00AC6A48"/>
    <w:rPr>
      <w:rFonts w:ascii="Segoe UI" w:hAnsi="Segoe UI" w:cs="Segoe UI"/>
      <w:sz w:val="18"/>
      <w:szCs w:val="18"/>
    </w:rPr>
  </w:style>
  <w:style w:type="character" w:customStyle="1" w:styleId="TextbublinyChar">
    <w:name w:val="Text bubliny Char"/>
    <w:basedOn w:val="Predvolenpsmoodseku"/>
    <w:link w:val="Textbubliny"/>
    <w:uiPriority w:val="99"/>
    <w:semiHidden/>
    <w:rsid w:val="00AC6A48"/>
    <w:rPr>
      <w:rFonts w:ascii="Segoe UI" w:hAnsi="Segoe UI" w:cs="Segoe UI"/>
      <w:sz w:val="18"/>
      <w:szCs w:val="18"/>
    </w:rPr>
  </w:style>
  <w:style w:type="paragraph" w:styleId="Zkladntext">
    <w:name w:val="Body Text"/>
    <w:basedOn w:val="Normlny"/>
    <w:link w:val="ZkladntextChar"/>
    <w:uiPriority w:val="1"/>
    <w:qFormat/>
    <w:rsid w:val="009F72BA"/>
    <w:rPr>
      <w:b/>
      <w:bCs/>
      <w:sz w:val="16"/>
      <w:szCs w:val="16"/>
    </w:rPr>
  </w:style>
  <w:style w:type="character" w:customStyle="1" w:styleId="ZkladntextChar">
    <w:name w:val="Základný text Char"/>
    <w:basedOn w:val="Predvolenpsmoodseku"/>
    <w:link w:val="Zkladntext"/>
    <w:uiPriority w:val="1"/>
    <w:rsid w:val="009F72BA"/>
    <w:rPr>
      <w:rFonts w:ascii="Calibri" w:eastAsia="Calibri" w:hAnsi="Calibri" w:cs="Calibri"/>
      <w:b/>
      <w:bCs/>
      <w:sz w:val="16"/>
      <w:szCs w:val="16"/>
    </w:rPr>
  </w:style>
  <w:style w:type="paragraph" w:styleId="Odsekzoznamu">
    <w:name w:val="List Paragraph"/>
    <w:aliases w:val="ODRAZKY PRVA UROVEN"/>
    <w:basedOn w:val="Normlny"/>
    <w:link w:val="OdsekzoznamuChar"/>
    <w:uiPriority w:val="34"/>
    <w:qFormat/>
    <w:rsid w:val="009F72BA"/>
    <w:pPr>
      <w:ind w:left="578" w:hanging="361"/>
    </w:pPr>
  </w:style>
  <w:style w:type="character" w:styleId="Hypertextovprepojenie">
    <w:name w:val="Hyperlink"/>
    <w:basedOn w:val="Predvolenpsmoodseku"/>
    <w:uiPriority w:val="99"/>
    <w:unhideWhenUsed/>
    <w:rsid w:val="009F72BA"/>
    <w:rPr>
      <w:color w:val="0563C1" w:themeColor="hyperlink"/>
      <w:u w:val="single"/>
    </w:rPr>
  </w:style>
  <w:style w:type="character" w:customStyle="1" w:styleId="OdsekzoznamuChar">
    <w:name w:val="Odsek zoznamu Char"/>
    <w:aliases w:val="ODRAZKY PRVA UROVEN Char"/>
    <w:link w:val="Odsekzoznamu"/>
    <w:uiPriority w:val="34"/>
    <w:locked/>
    <w:rsid w:val="00DC259D"/>
    <w:rPr>
      <w:rFonts w:ascii="Calibri" w:eastAsia="Calibri" w:hAnsi="Calibri" w:cs="Calibri"/>
    </w:rPr>
  </w:style>
  <w:style w:type="character" w:customStyle="1" w:styleId="Predvolenpsmoodseku4">
    <w:name w:val="Predvolené písmo odseku4"/>
    <w:rsid w:val="00DC259D"/>
  </w:style>
  <w:style w:type="paragraph" w:styleId="Bezriadkovania">
    <w:name w:val="No Spacing"/>
    <w:uiPriority w:val="1"/>
    <w:qFormat/>
    <w:rsid w:val="004A1D94"/>
    <w:pPr>
      <w:spacing w:after="0" w:line="240" w:lineRule="auto"/>
    </w:pPr>
    <w:rPr>
      <w:rFonts w:ascii="Calibri" w:eastAsia="Calibri" w:hAnsi="Calibri" w:cs="Times New Roman"/>
    </w:rPr>
  </w:style>
  <w:style w:type="character" w:customStyle="1" w:styleId="rynqvb">
    <w:name w:val="rynqvb"/>
    <w:basedOn w:val="Predvolenpsmoodseku"/>
    <w:rsid w:val="004B5C4C"/>
  </w:style>
  <w:style w:type="paragraph" w:styleId="PredformtovanHTML">
    <w:name w:val="HTML Preformatted"/>
    <w:basedOn w:val="Normlny"/>
    <w:link w:val="PredformtovanHTMLChar"/>
    <w:uiPriority w:val="99"/>
    <w:unhideWhenUsed/>
    <w:rsid w:val="004B5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4B5C4C"/>
    <w:rPr>
      <w:rFonts w:ascii="Courier New" w:eastAsia="Times New Roman" w:hAnsi="Courier New" w:cs="Courier New"/>
      <w:sz w:val="20"/>
      <w:szCs w:val="20"/>
      <w:lang w:eastAsia="sk-SK"/>
    </w:rPr>
  </w:style>
  <w:style w:type="character" w:customStyle="1" w:styleId="y2iqfc">
    <w:name w:val="y2iqfc"/>
    <w:basedOn w:val="Predvolenpsmoodseku"/>
    <w:rsid w:val="004B5C4C"/>
  </w:style>
  <w:style w:type="paragraph" w:styleId="Normlnywebov">
    <w:name w:val="Normal (Web)"/>
    <w:basedOn w:val="Normlny"/>
    <w:uiPriority w:val="99"/>
    <w:unhideWhenUsed/>
    <w:rsid w:val="00E261C9"/>
    <w:pPr>
      <w:spacing w:before="100" w:beforeAutospacing="1" w:after="100" w:afterAutospacing="1"/>
      <w:ind w:left="0"/>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326368">
      <w:bodyDiv w:val="1"/>
      <w:marLeft w:val="0"/>
      <w:marRight w:val="0"/>
      <w:marTop w:val="0"/>
      <w:marBottom w:val="0"/>
      <w:divBdr>
        <w:top w:val="none" w:sz="0" w:space="0" w:color="auto"/>
        <w:left w:val="none" w:sz="0" w:space="0" w:color="auto"/>
        <w:bottom w:val="none" w:sz="0" w:space="0" w:color="auto"/>
        <w:right w:val="none" w:sz="0" w:space="0" w:color="auto"/>
      </w:divBdr>
    </w:div>
    <w:div w:id="400296495">
      <w:bodyDiv w:val="1"/>
      <w:marLeft w:val="0"/>
      <w:marRight w:val="0"/>
      <w:marTop w:val="0"/>
      <w:marBottom w:val="0"/>
      <w:divBdr>
        <w:top w:val="none" w:sz="0" w:space="0" w:color="auto"/>
        <w:left w:val="none" w:sz="0" w:space="0" w:color="auto"/>
        <w:bottom w:val="none" w:sz="0" w:space="0" w:color="auto"/>
        <w:right w:val="none" w:sz="0" w:space="0" w:color="auto"/>
      </w:divBdr>
    </w:div>
    <w:div w:id="144503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bovcova@vssvalzbety.s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ubica.libova@vssvalzbety.s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bica.libova@vssvalzbety.sk" TargetMode="External"/><Relationship Id="rId5" Type="http://schemas.openxmlformats.org/officeDocument/2006/relationships/footnotes" Target="footnotes.xml"/><Relationship Id="rId10" Type="http://schemas.openxmlformats.org/officeDocument/2006/relationships/hyperlink" Target="mailto:jana.martinkova@truni.sk" TargetMode="External"/><Relationship Id="rId4" Type="http://schemas.openxmlformats.org/officeDocument/2006/relationships/webSettings" Target="webSettings.xml"/><Relationship Id="rId9" Type="http://schemas.openxmlformats.org/officeDocument/2006/relationships/hyperlink" Target="mailto:gm6935@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1302</TotalTime>
  <Pages>12</Pages>
  <Words>4310</Words>
  <Characters>25429</Characters>
  <Application>Microsoft Office Word</Application>
  <DocSecurity>0</DocSecurity>
  <Lines>211</Lines>
  <Paragraphs>59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29680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FnNZ05</dc:creator>
  <cp:keywords/>
  <dc:description/>
  <cp:lastModifiedBy>LENOVO02</cp:lastModifiedBy>
  <cp:revision>50</cp:revision>
  <cp:lastPrinted>2025-05-22T10:20:00Z</cp:lastPrinted>
  <dcterms:created xsi:type="dcterms:W3CDTF">2022-03-03T12:00:00Z</dcterms:created>
  <dcterms:modified xsi:type="dcterms:W3CDTF">2026-06-26T08:06:00Z</dcterms:modified>
</cp:coreProperties>
</file>